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32.svg" ContentType="image/svg+xml"/>
  <Override PartName="/word/media/image33.svg" ContentType="image/svg+xml"/>
  <Override PartName="/word/media/image34.svg" ContentType="image/svg+xml"/>
  <Override PartName="/word/media/image35.svg" ContentType="image/svg+xml"/>
  <Override PartName="/word/media/image36.svg" ContentType="image/svg+xml"/>
  <Override PartName="/word/media/image37.svg" ContentType="image/svg+xml"/>
  <Override PartName="/word/media/image38.svg" ContentType="image/svg+xml"/>
  <Override PartName="/word/media/image39.svg" ContentType="image/svg+xml"/>
  <Override PartName="/word/media/image4.svg" ContentType="image/svg+xml"/>
  <Override PartName="/word/media/image40.svg" ContentType="image/svg+xml"/>
  <Override PartName="/word/media/image41.svg" ContentType="image/svg+xml"/>
  <Override PartName="/word/media/image42.svg" ContentType="image/svg+xml"/>
  <Override PartName="/word/media/image43.svg" ContentType="image/svg+xml"/>
  <Override PartName="/word/media/image44.svg" ContentType="image/svg+xml"/>
  <Override PartName="/word/media/image45.svg" ContentType="image/svg+xml"/>
  <Override PartName="/word/media/image46.svg" ContentType="image/svg+xml"/>
  <Override PartName="/word/media/image47.svg" ContentType="image/svg+xml"/>
  <Override PartName="/word/media/image48.svg" ContentType="image/svg+xml"/>
  <Override PartName="/word/media/image49.svg" ContentType="image/svg+xml"/>
  <Override PartName="/word/media/image5.svg" ContentType="image/svg+xml"/>
  <Override PartName="/word/media/image50.svg" ContentType="image/svg+xml"/>
  <Override PartName="/word/media/image51.svg" ContentType="image/svg+xml"/>
  <Override PartName="/word/media/image52.svg" ContentType="image/svg+xml"/>
  <Override PartName="/word/media/image53.svg" ContentType="image/svg+xml"/>
  <Override PartName="/word/media/image54.svg" ContentType="image/svg+xml"/>
  <Override PartName="/word/media/image55.svg" ContentType="image/svg+xml"/>
  <Override PartName="/word/media/image56.svg" ContentType="image/svg+xml"/>
  <Override PartName="/word/media/image57.svg" ContentType="image/svg+xml"/>
  <Override PartName="/word/media/image58.svg" ContentType="image/svg+xml"/>
  <Override PartName="/word/media/image59.svg" ContentType="image/svg+xml"/>
  <Override PartName="/word/media/image6.svg" ContentType="image/svg+xml"/>
  <Override PartName="/word/media/image60.svg" ContentType="image/svg+xml"/>
  <Override PartName="/word/media/image61.svg" ContentType="image/svg+xml"/>
  <Override PartName="/word/media/image62.svg" ContentType="image/svg+xml"/>
  <Override PartName="/word/media/image63.svg" ContentType="image/svg+xml"/>
  <Override PartName="/word/media/image64.svg" ContentType="image/svg+xml"/>
  <Override PartName="/word/media/image65.svg" ContentType="image/svg+xml"/>
  <Override PartName="/word/media/image66.svg" ContentType="image/svg+xml"/>
  <Override PartName="/word/media/image67.svg" ContentType="image/svg+xml"/>
  <Override PartName="/word/media/image68.svg" ContentType="image/svg+xml"/>
  <Override PartName="/word/media/image69.svg" ContentType="image/svg+xml"/>
  <Override PartName="/word/media/image7.svg" ContentType="image/svg+xml"/>
  <Override PartName="/word/media/image70.svg" ContentType="image/svg+xml"/>
  <Override PartName="/word/media/image71.svg" ContentType="image/svg+xml"/>
  <Override PartName="/word/media/image72.svg" ContentType="image/svg+xml"/>
  <Override PartName="/word/media/image73.svg" ContentType="image/svg+xml"/>
  <Override PartName="/word/media/image74.svg" ContentType="image/svg+xml"/>
  <Override PartName="/word/media/image75.svg" ContentType="image/svg+xml"/>
  <Override PartName="/word/media/image76.svg" ContentType="image/svg+xml"/>
  <Override PartName="/word/media/image77.svg" ContentType="image/svg+xml"/>
  <Override PartName="/word/media/image78.svg" ContentType="image/svg+xml"/>
  <Override PartName="/word/media/image79.svg" ContentType="image/svg+xml"/>
  <Override PartName="/word/media/image8.svg" ContentType="image/svg+xml"/>
  <Override PartName="/word/media/image80.svg" ContentType="image/svg+xml"/>
  <Override PartName="/word/media/image81.svg" ContentType="image/svg+xml"/>
  <Override PartName="/word/media/image82.svg" ContentType="image/svg+xml"/>
  <Override PartName="/word/media/image83.svg" ContentType="image/svg+xml"/>
  <Override PartName="/word/media/image84.svg" ContentType="image/svg+xml"/>
  <Override PartName="/word/media/image85.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26" w:beforeLines="100" w:afterLines="0"/>
        <w:ind w:firstLineChars="0"/>
        <w:jc w:val="center"/>
        <w:rPr>
          <w:rFonts w:hAnsi="宋体"/>
          <w:b/>
          <w:sz w:val="48"/>
          <w:szCs w:val="48"/>
        </w:rPr>
      </w:pPr>
      <w:r>
        <w:rPr>
          <w:rFonts w:hint="eastAsia" w:hAnsi="宋体"/>
          <w:b/>
          <w:sz w:val="48"/>
          <w:szCs w:val="48"/>
        </w:rPr>
        <w:t>木星数字孪生平台</w:t>
      </w:r>
    </w:p>
    <w:p>
      <w:pPr>
        <w:spacing w:before="326" w:beforeLines="100" w:after="0" w:afterLines="0" w:line="240" w:lineRule="auto"/>
        <w:ind w:firstLine="880"/>
        <w:jc w:val="center"/>
        <w:rPr>
          <w:rFonts w:hAnsi="宋体"/>
          <w:b/>
          <w:sz w:val="44"/>
        </w:rPr>
      </w:pPr>
      <w:r>
        <w:rPr>
          <w:rFonts w:hint="eastAsia" w:hAnsi="宋体"/>
          <w:b/>
          <w:sz w:val="44"/>
        </w:rPr>
        <w:t>详细设计说明书</w:t>
      </w:r>
    </w:p>
    <w:p>
      <w:pPr>
        <w:spacing w:before="156" w:after="326" w:afterLines="100" w:line="300" w:lineRule="auto"/>
        <w:ind w:left="-480" w:leftChars="-200" w:firstLine="800"/>
        <w:jc w:val="center"/>
        <w:rPr>
          <w:rFonts w:hAnsi="宋体"/>
          <w:b/>
          <w:sz w:val="40"/>
          <w:szCs w:val="40"/>
        </w:rPr>
      </w:pPr>
    </w:p>
    <w:p>
      <w:pPr>
        <w:spacing w:before="156" w:after="326" w:afterLines="100" w:line="300" w:lineRule="auto"/>
        <w:ind w:left="-480" w:leftChars="-200" w:firstLine="800"/>
        <w:jc w:val="center"/>
        <w:rPr>
          <w:rFonts w:hAnsi="宋体"/>
          <w:b/>
          <w:sz w:val="40"/>
          <w:szCs w:val="40"/>
        </w:rPr>
      </w:pPr>
    </w:p>
    <w:p>
      <w:pPr>
        <w:spacing w:before="156" w:after="163" w:line="300" w:lineRule="auto"/>
        <w:ind w:left="-480" w:leftChars="-200" w:firstLine="1800" w:firstLineChars="750"/>
        <w:rPr>
          <w:rStyle w:val="105"/>
          <w:rFonts w:hAnsi="宋体"/>
        </w:rPr>
      </w:pPr>
      <w:r>
        <w:rPr>
          <w:rStyle w:val="105"/>
          <w:rFonts w:hint="eastAsia" w:hAnsi="宋体"/>
        </w:rPr>
        <w:t>文档编号 ：</w:t>
      </w:r>
      <w:r>
        <w:rPr>
          <w:rStyle w:val="105"/>
          <w:rFonts w:hint="eastAsia" w:hAnsi="宋体"/>
          <w:u w:val="single"/>
        </w:rPr>
        <w:t xml:space="preserve"> </w:t>
      </w:r>
      <w:r>
        <w:rPr>
          <w:rStyle w:val="105"/>
          <w:rFonts w:hint="eastAsia" w:hAnsi="宋体"/>
          <w:u w:val="single"/>
          <w:lang w:val="en-US" w:eastAsia="zh-CN"/>
        </w:rPr>
        <w:t xml:space="preserve">                                    </w:t>
      </w:r>
      <w:r>
        <w:rPr>
          <w:rStyle w:val="105"/>
          <w:rFonts w:hint="eastAsia" w:hAnsi="宋体"/>
          <w:u w:val="single"/>
        </w:rPr>
        <w:t xml:space="preserve">  </w:t>
      </w:r>
    </w:p>
    <w:p>
      <w:pPr>
        <w:spacing w:before="156" w:after="163" w:line="300" w:lineRule="auto"/>
        <w:ind w:left="-480" w:leftChars="-200" w:firstLine="1800" w:firstLineChars="750"/>
        <w:rPr>
          <w:rStyle w:val="105"/>
          <w:rFonts w:hAnsi="宋体"/>
        </w:rPr>
      </w:pPr>
      <w:r>
        <w:rPr>
          <w:rStyle w:val="105"/>
          <w:rFonts w:hint="eastAsia" w:hAnsi="宋体"/>
        </w:rPr>
        <w:t>版 本 号 ：</w:t>
      </w:r>
      <w:r>
        <w:rPr>
          <w:rStyle w:val="105"/>
          <w:rFonts w:hint="eastAsia" w:asciiTheme="minorEastAsia" w:hAnsiTheme="minorEastAsia" w:eastAsiaTheme="minorEastAsia"/>
          <w:u w:val="single"/>
        </w:rPr>
        <w:t>V</w:t>
      </w:r>
      <w:r>
        <w:rPr>
          <w:rStyle w:val="105"/>
          <w:rFonts w:asciiTheme="minorEastAsia" w:hAnsiTheme="minorEastAsia" w:eastAsiaTheme="minorEastAsia"/>
          <w:u w:val="single"/>
        </w:rPr>
        <w:t>0</w:t>
      </w:r>
      <w:r>
        <w:rPr>
          <w:rStyle w:val="105"/>
          <w:rFonts w:hint="eastAsia" w:asciiTheme="minorEastAsia" w:hAnsiTheme="minorEastAsia" w:eastAsiaTheme="minorEastAsia"/>
          <w:u w:val="single"/>
        </w:rPr>
        <w:t>.</w:t>
      </w:r>
      <w:r>
        <w:rPr>
          <w:rStyle w:val="105"/>
          <w:rFonts w:asciiTheme="minorEastAsia" w:hAnsiTheme="minorEastAsia" w:eastAsiaTheme="minorEastAsia"/>
          <w:u w:val="single"/>
        </w:rPr>
        <w:t xml:space="preserve">1                 </w:t>
      </w:r>
      <w:r>
        <w:rPr>
          <w:rStyle w:val="105"/>
          <w:rFonts w:hint="eastAsia" w:asciiTheme="minorEastAsia" w:hAnsiTheme="minorEastAsia" w:eastAsiaTheme="minorEastAsia"/>
          <w:u w:val="single"/>
        </w:rPr>
        <w:t xml:space="preserve"> </w:t>
      </w:r>
      <w:r>
        <w:rPr>
          <w:rStyle w:val="105"/>
          <w:rFonts w:hint="eastAsia" w:hAnsi="宋体"/>
          <w:u w:val="single"/>
        </w:rPr>
        <w:t xml:space="preserve">                 </w:t>
      </w:r>
    </w:p>
    <w:p>
      <w:pPr>
        <w:spacing w:before="156" w:after="163" w:line="300" w:lineRule="auto"/>
        <w:ind w:left="-480" w:leftChars="-200" w:firstLine="1800" w:firstLineChars="750"/>
        <w:rPr>
          <w:rStyle w:val="105"/>
          <w:rFonts w:hAnsi="宋体"/>
        </w:rPr>
      </w:pPr>
      <w:r>
        <w:rPr>
          <w:rStyle w:val="105"/>
          <w:rFonts w:hint="eastAsia" w:hAnsi="宋体"/>
        </w:rPr>
        <w:t>项目名称 ：</w:t>
      </w:r>
      <w:r>
        <w:rPr>
          <w:rStyle w:val="105"/>
          <w:rFonts w:hint="eastAsia" w:hAnsi="宋体"/>
          <w:u w:val="single"/>
        </w:rPr>
        <w:t xml:space="preserve"> </w:t>
      </w:r>
      <w:r>
        <w:rPr>
          <w:rStyle w:val="105"/>
          <w:rFonts w:hint="eastAsia" w:hAnsi="宋体"/>
          <w:u w:val="single"/>
          <w:lang w:val="en-US" w:eastAsia="zh-CN"/>
        </w:rPr>
        <w:t xml:space="preserve">木星数字孪生平台                </w:t>
      </w:r>
      <w:r>
        <w:rPr>
          <w:rStyle w:val="105"/>
          <w:rFonts w:hint="eastAsia" w:hAnsi="宋体"/>
          <w:u w:val="single"/>
        </w:rPr>
        <w:t xml:space="preserve">      </w:t>
      </w:r>
    </w:p>
    <w:p>
      <w:pPr>
        <w:spacing w:before="156" w:after="163" w:line="300" w:lineRule="auto"/>
        <w:ind w:left="-480" w:leftChars="-200" w:firstLine="1800" w:firstLineChars="750"/>
        <w:rPr>
          <w:rStyle w:val="104"/>
          <w:rFonts w:hAnsi="宋体"/>
        </w:rPr>
      </w:pPr>
      <w:r>
        <w:rPr>
          <w:rStyle w:val="105"/>
          <w:rFonts w:hint="eastAsia" w:hAnsi="宋体"/>
        </w:rPr>
        <w:t>文档作者 ：</w:t>
      </w:r>
      <w:r>
        <w:rPr>
          <w:rStyle w:val="105"/>
          <w:rFonts w:hint="eastAsia" w:ascii="宋体" w:hAnsi="宋体"/>
          <w:u w:val="single"/>
        </w:rPr>
        <w:t xml:space="preserve"> </w:t>
      </w:r>
      <w:r>
        <w:rPr>
          <w:rStyle w:val="105"/>
          <w:rFonts w:hint="eastAsia" w:ascii="宋体" w:hAnsi="宋体"/>
          <w:u w:val="single"/>
          <w:lang w:val="en-US" w:eastAsia="zh-CN"/>
        </w:rPr>
        <w:t>吴必升</w:t>
      </w:r>
      <w:r>
        <w:rPr>
          <w:rStyle w:val="105"/>
          <w:rFonts w:hint="eastAsia" w:ascii="宋体" w:hAnsi="宋体"/>
          <w:u w:val="single"/>
        </w:rPr>
        <w:t xml:space="preserve">                         </w:t>
      </w:r>
      <w:r>
        <w:rPr>
          <w:rStyle w:val="105"/>
          <w:rFonts w:hint="eastAsia" w:asciiTheme="minorEastAsia" w:hAnsiTheme="minorEastAsia" w:eastAsiaTheme="minorEastAsia"/>
          <w:u w:val="single"/>
        </w:rPr>
        <w:t xml:space="preserve"> </w:t>
      </w:r>
      <w:r>
        <w:rPr>
          <w:rStyle w:val="105"/>
          <w:rFonts w:asciiTheme="minorEastAsia" w:hAnsiTheme="minorEastAsia" w:eastAsiaTheme="minorEastAsia"/>
          <w:u w:val="single"/>
        </w:rPr>
        <w:t xml:space="preserve"> </w:t>
      </w:r>
      <w:r>
        <w:rPr>
          <w:rStyle w:val="105"/>
          <w:rFonts w:hAnsi="宋体"/>
          <w:u w:val="single"/>
        </w:rPr>
        <w:t xml:space="preserve">     </w:t>
      </w:r>
    </w:p>
    <w:p>
      <w:pPr>
        <w:spacing w:before="156" w:after="163" w:line="300" w:lineRule="auto"/>
        <w:ind w:left="-480" w:leftChars="-200" w:firstLine="1800" w:firstLineChars="750"/>
        <w:rPr>
          <w:rStyle w:val="105"/>
          <w:rFonts w:hAnsi="宋体"/>
        </w:rPr>
      </w:pPr>
      <w:r>
        <w:rPr>
          <w:rStyle w:val="105"/>
          <w:rFonts w:hint="eastAsia" w:hAnsi="宋体"/>
        </w:rPr>
        <w:t>日    期 ：</w:t>
      </w:r>
      <w:r>
        <w:rPr>
          <w:rStyle w:val="105"/>
          <w:rFonts w:hint="eastAsia" w:hAnsi="宋体"/>
          <w:u w:val="single"/>
        </w:rPr>
        <w:t xml:space="preserve">                      </w:t>
      </w:r>
      <w:r>
        <w:rPr>
          <w:rStyle w:val="105"/>
          <w:rFonts w:hAnsi="宋体"/>
          <w:u w:val="single"/>
        </w:rPr>
        <w:t xml:space="preserve">        </w:t>
      </w:r>
      <w:r>
        <w:rPr>
          <w:rStyle w:val="105"/>
          <w:rFonts w:hint="eastAsia" w:hAnsi="宋体"/>
          <w:u w:val="single"/>
        </w:rPr>
        <w:t xml:space="preserve">         </w:t>
      </w:r>
    </w:p>
    <w:p>
      <w:pPr>
        <w:spacing w:before="156" w:after="163" w:line="300" w:lineRule="auto"/>
        <w:ind w:left="-480" w:leftChars="-200" w:firstLine="1800" w:firstLineChars="750"/>
        <w:rPr>
          <w:rStyle w:val="105"/>
          <w:rFonts w:hAnsi="宋体"/>
        </w:rPr>
      </w:pPr>
      <w:r>
        <w:rPr>
          <w:rStyle w:val="105"/>
          <w:rFonts w:hint="eastAsia" w:hAnsi="宋体"/>
        </w:rPr>
        <w:t>审 批 人 ：</w:t>
      </w:r>
      <w:r>
        <w:rPr>
          <w:rStyle w:val="105"/>
          <w:rFonts w:hint="eastAsia" w:hAnsi="宋体"/>
          <w:kern w:val="0"/>
          <w:u w:val="single"/>
        </w:rPr>
        <w:t xml:space="preserve">                         </w:t>
      </w:r>
      <w:r>
        <w:rPr>
          <w:rStyle w:val="105"/>
          <w:rFonts w:hAnsi="宋体"/>
          <w:kern w:val="0"/>
          <w:u w:val="single"/>
        </w:rPr>
        <w:t xml:space="preserve">        </w:t>
      </w:r>
      <w:r>
        <w:rPr>
          <w:rStyle w:val="105"/>
          <w:rFonts w:hint="eastAsia" w:hAnsi="宋体"/>
          <w:kern w:val="0"/>
          <w:u w:val="single"/>
        </w:rPr>
        <w:t xml:space="preserve">      </w:t>
      </w:r>
    </w:p>
    <w:p>
      <w:pPr>
        <w:spacing w:before="156" w:after="163" w:line="300" w:lineRule="auto"/>
        <w:ind w:left="-480" w:leftChars="-200" w:firstLine="1800" w:firstLineChars="750"/>
        <w:rPr>
          <w:rStyle w:val="105"/>
          <w:rFonts w:hAnsi="宋体"/>
        </w:rPr>
      </w:pPr>
      <w:r>
        <w:rPr>
          <w:rStyle w:val="105"/>
          <w:rFonts w:hint="eastAsia" w:hAnsi="宋体"/>
        </w:rPr>
        <w:t>审批日期 ：</w:t>
      </w:r>
      <w:r>
        <w:rPr>
          <w:rStyle w:val="105"/>
          <w:rFonts w:hint="eastAsia" w:hAnsi="宋体"/>
          <w:kern w:val="0"/>
          <w:u w:val="single"/>
        </w:rPr>
        <w:t xml:space="preserve">                        </w:t>
      </w:r>
      <w:r>
        <w:rPr>
          <w:rStyle w:val="105"/>
          <w:rFonts w:hAnsi="宋体"/>
          <w:kern w:val="0"/>
          <w:u w:val="single"/>
        </w:rPr>
        <w:t xml:space="preserve">        </w:t>
      </w:r>
      <w:r>
        <w:rPr>
          <w:rStyle w:val="105"/>
          <w:rFonts w:hint="eastAsia" w:hAnsi="宋体"/>
          <w:kern w:val="0"/>
          <w:u w:val="single"/>
        </w:rPr>
        <w:t xml:space="preserve">       </w:t>
      </w:r>
    </w:p>
    <w:p>
      <w:pPr>
        <w:pStyle w:val="103"/>
        <w:spacing w:before="156" w:after="156" w:line="300" w:lineRule="auto"/>
        <w:ind w:left="-480" w:leftChars="-200" w:right="240" w:firstLine="420"/>
        <w:jc w:val="center"/>
        <w:rPr>
          <w:rFonts w:ascii="宋体" w:hAnsi="宋体"/>
          <w:b/>
          <w:lang w:eastAsia="zh-CN"/>
        </w:rPr>
      </w:pPr>
    </w:p>
    <w:p>
      <w:pPr>
        <w:pStyle w:val="103"/>
        <w:spacing w:before="156" w:after="156" w:line="300" w:lineRule="auto"/>
        <w:ind w:left="-480" w:leftChars="-200" w:right="240" w:firstLine="420"/>
        <w:jc w:val="center"/>
        <w:rPr>
          <w:rFonts w:ascii="宋体" w:hAnsi="宋体"/>
          <w:b/>
          <w:lang w:eastAsia="zh-CN"/>
        </w:rPr>
      </w:pPr>
    </w:p>
    <w:p>
      <w:pPr>
        <w:pStyle w:val="103"/>
        <w:spacing w:before="156" w:after="156" w:line="300" w:lineRule="auto"/>
        <w:ind w:left="-480" w:leftChars="-200" w:right="240" w:firstLine="420"/>
        <w:jc w:val="center"/>
        <w:rPr>
          <w:rFonts w:ascii="宋体" w:hAnsi="宋体"/>
          <w:b/>
          <w:lang w:eastAsia="zh-CN"/>
        </w:rPr>
      </w:pPr>
    </w:p>
    <w:p>
      <w:pPr>
        <w:pStyle w:val="103"/>
        <w:spacing w:before="156" w:after="156" w:line="300" w:lineRule="auto"/>
        <w:ind w:left="-480" w:leftChars="-200" w:right="240" w:firstLine="420"/>
        <w:jc w:val="center"/>
        <w:rPr>
          <w:rFonts w:ascii="宋体" w:hAnsi="宋体"/>
          <w:b/>
          <w:lang w:eastAsia="zh-CN"/>
        </w:rPr>
      </w:pPr>
    </w:p>
    <w:p>
      <w:pPr>
        <w:pStyle w:val="103"/>
        <w:spacing w:before="156" w:after="156" w:line="300" w:lineRule="auto"/>
        <w:ind w:left="-480" w:leftChars="-200" w:right="240" w:firstLine="422"/>
        <w:jc w:val="center"/>
        <w:rPr>
          <w:rFonts w:ascii="宋体" w:hAnsi="宋体"/>
          <w:b/>
          <w:lang w:eastAsia="zh-CN"/>
        </w:rPr>
      </w:pPr>
      <w:r>
        <w:rPr>
          <w:rFonts w:hint="eastAsia" w:ascii="宋体" w:hAnsi="宋体"/>
          <w:b/>
          <w:lang w:eastAsia="zh-CN"/>
        </w:rPr>
        <w:t>版权所有</w:t>
      </w:r>
    </w:p>
    <w:p>
      <w:pPr>
        <w:pStyle w:val="103"/>
        <w:spacing w:before="156" w:after="156" w:line="300" w:lineRule="auto"/>
        <w:ind w:left="-480" w:leftChars="-200" w:right="240" w:firstLine="422"/>
        <w:jc w:val="left"/>
        <w:rPr>
          <w:rFonts w:ascii="宋体" w:hAnsi="宋体"/>
          <w:lang w:eastAsia="zh-CN"/>
        </w:rPr>
      </w:pPr>
      <w:r>
        <w:rPr>
          <w:rFonts w:hint="eastAsia" w:ascii="宋体" w:hAnsi="宋体"/>
          <w:lang w:eastAsia="zh-CN"/>
        </w:rPr>
        <w:t>此文档中包含的所有信息与资料属</w:t>
      </w:r>
      <w:r>
        <w:rPr>
          <w:rFonts w:hint="eastAsia" w:ascii="宋体" w:hAnsi="宋体"/>
          <w:lang w:val="en-US" w:eastAsia="zh-CN"/>
        </w:rPr>
        <w:t>深圳华龙讯达信息技术股分有限</w:t>
      </w:r>
      <w:r>
        <w:rPr>
          <w:rFonts w:hint="eastAsia" w:ascii="宋体" w:hAnsi="宋体"/>
          <w:lang w:eastAsia="zh-CN"/>
        </w:rPr>
        <w:t>公司所有。除非得到书面允许，任何单位或个人不得以任何方式使用、复制、摘录、传递、转发或任何其他形式使用此文档。</w:t>
      </w:r>
    </w:p>
    <w:p>
      <w:pPr>
        <w:spacing w:before="156" w:after="163"/>
        <w:ind w:left="-480" w:leftChars="-200" w:firstLine="440"/>
        <w:jc w:val="center"/>
        <w:rPr>
          <w:rFonts w:hint="default" w:hAnsi="宋体" w:eastAsia="微软雅黑"/>
          <w:b/>
          <w:bCs/>
          <w:sz w:val="22"/>
          <w:szCs w:val="21"/>
          <w:lang w:val="en-US" w:eastAsia="zh-CN"/>
        </w:rPr>
      </w:pPr>
      <w:r>
        <w:rPr>
          <w:rFonts w:hint="eastAsia" w:hAnsi="宋体"/>
          <w:b/>
          <w:bCs/>
          <w:sz w:val="22"/>
          <w:szCs w:val="21"/>
          <w:lang w:val="en-US" w:eastAsia="zh-CN"/>
        </w:rPr>
        <w:t>深圳华龙讯达信息技术股份有限公司</w:t>
      </w:r>
    </w:p>
    <w:p>
      <w:pPr>
        <w:widowControl/>
        <w:spacing w:before="156" w:after="163"/>
        <w:ind w:firstLine="480"/>
        <w:jc w:val="center"/>
        <w:rPr>
          <w:rFonts w:hAnsi="宋体"/>
        </w:rPr>
      </w:pPr>
    </w:p>
    <w:p>
      <w:pPr>
        <w:widowControl/>
        <w:spacing w:before="156" w:after="163"/>
        <w:ind w:firstLine="480"/>
        <w:jc w:val="center"/>
        <w:rPr>
          <w:rFonts w:hAnsi="宋体"/>
        </w:rPr>
      </w:pPr>
    </w:p>
    <w:p>
      <w:pPr>
        <w:widowControl/>
        <w:spacing w:before="156" w:after="163"/>
        <w:ind w:firstLine="480"/>
        <w:jc w:val="center"/>
        <w:rPr>
          <w:rFonts w:hAnsi="宋体"/>
        </w:rPr>
      </w:pPr>
      <w:r>
        <w:rPr>
          <w:rFonts w:hint="eastAsia" w:hAnsi="宋体"/>
          <w:lang w:val="en-US" w:eastAsia="zh-CN"/>
        </w:rPr>
        <w:t>木星数字孪生平台</w:t>
      </w:r>
      <w:r>
        <w:rPr>
          <w:rFonts w:hint="eastAsia" w:hAnsi="宋体"/>
        </w:rPr>
        <w:t>_详细设计说明书文档变更记录</w:t>
      </w:r>
    </w:p>
    <w:tbl>
      <w:tblPr>
        <w:tblStyle w:val="29"/>
        <w:tblW w:w="91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6"/>
        <w:gridCol w:w="1566"/>
        <w:gridCol w:w="349"/>
        <w:gridCol w:w="1636"/>
        <w:gridCol w:w="415"/>
        <w:gridCol w:w="1275"/>
        <w:gridCol w:w="2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53" w:hRule="atLeast"/>
          <w:jc w:val="center"/>
        </w:trPr>
        <w:tc>
          <w:tcPr>
            <w:tcW w:w="1406" w:type="dxa"/>
            <w:tcBorders>
              <w:bottom w:val="single" w:color="auto" w:sz="4" w:space="0"/>
            </w:tcBorders>
            <w:vAlign w:val="center"/>
          </w:tcPr>
          <w:p>
            <w:pPr>
              <w:spacing w:before="156" w:after="163"/>
              <w:ind w:firstLine="0" w:firstLineChars="0"/>
              <w:rPr>
                <w:rFonts w:hAnsi="宋体"/>
                <w:sz w:val="22"/>
              </w:rPr>
            </w:pPr>
            <w:r>
              <w:rPr>
                <w:rFonts w:hint="eastAsia" w:hAnsi="宋体"/>
                <w:sz w:val="22"/>
              </w:rPr>
              <w:t>文档标识：</w:t>
            </w:r>
          </w:p>
        </w:tc>
        <w:tc>
          <w:tcPr>
            <w:tcW w:w="3966" w:type="dxa"/>
            <w:gridSpan w:val="4"/>
            <w:tcBorders>
              <w:bottom w:val="single" w:color="auto" w:sz="4" w:space="0"/>
            </w:tcBorders>
            <w:vAlign w:val="center"/>
          </w:tcPr>
          <w:p>
            <w:pPr>
              <w:spacing w:before="156" w:after="163" w:line="300" w:lineRule="auto"/>
              <w:ind w:firstLine="0" w:firstLineChars="0"/>
              <w:rPr>
                <w:rFonts w:hAnsi="宋体" w:cs="Arial"/>
                <w:b/>
                <w:iCs/>
                <w:szCs w:val="24"/>
              </w:rPr>
            </w:pPr>
          </w:p>
        </w:tc>
        <w:tc>
          <w:tcPr>
            <w:tcW w:w="1275" w:type="dxa"/>
            <w:tcBorders>
              <w:bottom w:val="single" w:color="auto" w:sz="4" w:space="0"/>
            </w:tcBorders>
            <w:vAlign w:val="center"/>
          </w:tcPr>
          <w:p>
            <w:pPr>
              <w:spacing w:before="156" w:after="163"/>
              <w:ind w:firstLine="0" w:firstLineChars="0"/>
              <w:rPr>
                <w:rFonts w:hAnsi="宋体"/>
                <w:sz w:val="22"/>
              </w:rPr>
            </w:pPr>
            <w:r>
              <w:rPr>
                <w:rFonts w:hint="eastAsia" w:hAnsi="宋体"/>
                <w:sz w:val="22"/>
              </w:rPr>
              <w:t>当前版本：</w:t>
            </w:r>
          </w:p>
        </w:tc>
        <w:tc>
          <w:tcPr>
            <w:tcW w:w="2479" w:type="dxa"/>
            <w:tcBorders>
              <w:bottom w:val="single" w:color="auto" w:sz="4" w:space="0"/>
            </w:tcBorders>
            <w:vAlign w:val="center"/>
          </w:tcPr>
          <w:p>
            <w:pPr>
              <w:spacing w:before="156" w:after="163"/>
              <w:ind w:firstLine="0" w:firstLineChars="0"/>
              <w:jc w:val="center"/>
              <w:rPr>
                <w:rFonts w:hAnsi="宋体" w:cs="Arial"/>
                <w:b/>
                <w:bCs/>
                <w:sz w:val="22"/>
              </w:rPr>
            </w:pPr>
            <w:r>
              <w:rPr>
                <w:rFonts w:hint="eastAsia" w:hAnsi="宋体" w:cs="Arial"/>
                <w:b/>
                <w:bCs/>
                <w:sz w:val="22"/>
              </w:rPr>
              <w:t>V0.</w:t>
            </w:r>
            <w:r>
              <w:rPr>
                <w:rFonts w:hAnsi="宋体" w:cs="Arial"/>
                <w:b/>
                <w:bCs/>
                <w:sz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05" w:hRule="atLeast"/>
          <w:jc w:val="center"/>
        </w:trPr>
        <w:tc>
          <w:tcPr>
            <w:tcW w:w="1406" w:type="dxa"/>
            <w:vMerge w:val="restart"/>
            <w:vAlign w:val="center"/>
          </w:tcPr>
          <w:p>
            <w:pPr>
              <w:spacing w:before="156" w:after="163"/>
              <w:ind w:firstLine="0" w:firstLineChars="0"/>
              <w:rPr>
                <w:rFonts w:hAnsi="宋体"/>
                <w:sz w:val="22"/>
              </w:rPr>
            </w:pPr>
            <w:r>
              <w:rPr>
                <w:rFonts w:hint="eastAsia" w:hAnsi="宋体"/>
                <w:sz w:val="22"/>
              </w:rPr>
              <w:t>当前状态：</w:t>
            </w:r>
          </w:p>
        </w:tc>
        <w:tc>
          <w:tcPr>
            <w:tcW w:w="1915" w:type="dxa"/>
            <w:gridSpan w:val="2"/>
            <w:tcBorders>
              <w:bottom w:val="single" w:color="auto" w:sz="4" w:space="0"/>
            </w:tcBorders>
            <w:vAlign w:val="center"/>
          </w:tcPr>
          <w:p>
            <w:pPr>
              <w:spacing w:before="156" w:after="163"/>
              <w:ind w:firstLine="0" w:firstLineChars="0"/>
              <w:rPr>
                <w:rFonts w:hAnsi="宋体"/>
                <w:sz w:val="22"/>
              </w:rPr>
            </w:pPr>
            <w:r>
              <w:rPr>
                <w:rFonts w:hint="eastAsia" w:hAnsi="宋体"/>
                <w:sz w:val="22"/>
              </w:rPr>
              <w:t>草稿</w:t>
            </w:r>
          </w:p>
        </w:tc>
        <w:tc>
          <w:tcPr>
            <w:tcW w:w="2051" w:type="dxa"/>
            <w:gridSpan w:val="2"/>
            <w:tcBorders>
              <w:bottom w:val="single" w:color="auto" w:sz="4" w:space="0"/>
            </w:tcBorders>
            <w:vAlign w:val="center"/>
          </w:tcPr>
          <w:p>
            <w:pPr>
              <w:spacing w:before="156" w:after="163"/>
              <w:ind w:firstLine="0" w:firstLineChars="0"/>
              <w:jc w:val="center"/>
              <w:rPr>
                <w:rFonts w:hAnsi="宋体"/>
                <w:b/>
                <w:sz w:val="22"/>
              </w:rPr>
            </w:pPr>
            <w:r>
              <w:rPr>
                <w:rFonts w:hint="eastAsia" w:hAnsi="宋体"/>
                <w:b/>
                <w:sz w:val="22"/>
              </w:rPr>
              <w:t>√</w:t>
            </w:r>
          </w:p>
        </w:tc>
        <w:tc>
          <w:tcPr>
            <w:tcW w:w="1275" w:type="dxa"/>
            <w:vMerge w:val="restart"/>
            <w:vAlign w:val="center"/>
          </w:tcPr>
          <w:p>
            <w:pPr>
              <w:spacing w:before="156" w:after="163"/>
              <w:ind w:firstLine="0" w:firstLineChars="0"/>
              <w:rPr>
                <w:rFonts w:hAnsi="宋体"/>
                <w:sz w:val="22"/>
              </w:rPr>
            </w:pPr>
            <w:r>
              <w:rPr>
                <w:rFonts w:hint="eastAsia" w:hAnsi="宋体"/>
                <w:sz w:val="22"/>
              </w:rPr>
              <w:t>发布日期：</w:t>
            </w:r>
          </w:p>
        </w:tc>
        <w:tc>
          <w:tcPr>
            <w:tcW w:w="2479" w:type="dxa"/>
            <w:vMerge w:val="restart"/>
            <w:vAlign w:val="center"/>
          </w:tcPr>
          <w:p>
            <w:pPr>
              <w:spacing w:before="156" w:after="163"/>
              <w:ind w:firstLine="0" w:firstLineChars="0"/>
              <w:jc w:val="center"/>
              <w:rPr>
                <w:rFonts w:hAnsi="宋体" w:cs="Arial"/>
                <w:b/>
                <w:bCs/>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1" w:hRule="atLeast"/>
          <w:jc w:val="center"/>
        </w:trPr>
        <w:tc>
          <w:tcPr>
            <w:tcW w:w="1406" w:type="dxa"/>
            <w:vMerge w:val="continue"/>
            <w:tcBorders>
              <w:bottom w:val="single" w:color="auto" w:sz="4" w:space="0"/>
            </w:tcBorders>
            <w:vAlign w:val="center"/>
          </w:tcPr>
          <w:p>
            <w:pPr>
              <w:spacing w:before="156" w:after="163"/>
              <w:ind w:firstLine="0" w:firstLineChars="0"/>
              <w:jc w:val="center"/>
              <w:rPr>
                <w:rFonts w:hAnsi="宋体"/>
                <w:sz w:val="22"/>
              </w:rPr>
            </w:pPr>
          </w:p>
        </w:tc>
        <w:tc>
          <w:tcPr>
            <w:tcW w:w="1915" w:type="dxa"/>
            <w:gridSpan w:val="2"/>
            <w:tcBorders>
              <w:bottom w:val="single" w:color="auto" w:sz="4" w:space="0"/>
            </w:tcBorders>
            <w:vAlign w:val="center"/>
          </w:tcPr>
          <w:p>
            <w:pPr>
              <w:spacing w:before="156" w:after="163"/>
              <w:ind w:firstLine="0" w:firstLineChars="0"/>
              <w:rPr>
                <w:rFonts w:hAnsi="宋体"/>
                <w:sz w:val="22"/>
              </w:rPr>
            </w:pPr>
            <w:r>
              <w:rPr>
                <w:rFonts w:hint="eastAsia" w:hAnsi="宋体"/>
                <w:sz w:val="22"/>
              </w:rPr>
              <w:t>发布</w:t>
            </w:r>
          </w:p>
        </w:tc>
        <w:tc>
          <w:tcPr>
            <w:tcW w:w="2051" w:type="dxa"/>
            <w:gridSpan w:val="2"/>
            <w:tcBorders>
              <w:bottom w:val="single" w:color="auto" w:sz="4" w:space="0"/>
            </w:tcBorders>
            <w:vAlign w:val="center"/>
          </w:tcPr>
          <w:p>
            <w:pPr>
              <w:spacing w:before="156" w:after="163"/>
              <w:ind w:firstLine="0" w:firstLineChars="0"/>
              <w:jc w:val="center"/>
              <w:rPr>
                <w:rFonts w:hAnsi="宋体"/>
                <w:b/>
                <w:sz w:val="22"/>
              </w:rPr>
            </w:pPr>
          </w:p>
        </w:tc>
        <w:tc>
          <w:tcPr>
            <w:tcW w:w="1275" w:type="dxa"/>
            <w:vMerge w:val="continue"/>
            <w:tcBorders>
              <w:bottom w:val="single" w:color="auto" w:sz="4" w:space="0"/>
            </w:tcBorders>
            <w:vAlign w:val="center"/>
          </w:tcPr>
          <w:p>
            <w:pPr>
              <w:spacing w:before="156" w:after="163"/>
              <w:ind w:firstLine="0" w:firstLineChars="0"/>
              <w:jc w:val="center"/>
              <w:rPr>
                <w:rFonts w:hAnsi="宋体"/>
                <w:sz w:val="22"/>
              </w:rPr>
            </w:pPr>
          </w:p>
        </w:tc>
        <w:tc>
          <w:tcPr>
            <w:tcW w:w="2479" w:type="dxa"/>
            <w:vMerge w:val="continue"/>
            <w:tcBorders>
              <w:bottom w:val="single" w:color="auto" w:sz="4" w:space="0"/>
            </w:tcBorders>
            <w:vAlign w:val="center"/>
          </w:tcPr>
          <w:p>
            <w:pPr>
              <w:spacing w:before="156" w:after="163"/>
              <w:ind w:firstLine="0" w:firstLineChars="0"/>
              <w:jc w:val="center"/>
              <w:rPr>
                <w:rFonts w:hAnsi="宋体" w:cs="Arial"/>
                <w:b/>
                <w:bCs/>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atLeast"/>
          <w:jc w:val="center"/>
        </w:trPr>
        <w:tc>
          <w:tcPr>
            <w:tcW w:w="1406" w:type="dxa"/>
            <w:tcBorders>
              <w:bottom w:val="single" w:color="auto" w:sz="4" w:space="0"/>
            </w:tcBorders>
          </w:tcPr>
          <w:p>
            <w:pPr>
              <w:spacing w:before="156" w:after="163"/>
              <w:ind w:firstLine="0" w:firstLineChars="0"/>
              <w:rPr>
                <w:rFonts w:hAnsi="宋体"/>
                <w:iCs/>
                <w:sz w:val="22"/>
              </w:rPr>
            </w:pPr>
            <w:r>
              <w:rPr>
                <w:rFonts w:hint="eastAsia" w:hAnsi="宋体"/>
                <w:iCs/>
                <w:sz w:val="22"/>
              </w:rPr>
              <w:t>审批人：</w:t>
            </w:r>
          </w:p>
        </w:tc>
        <w:tc>
          <w:tcPr>
            <w:tcW w:w="3966" w:type="dxa"/>
            <w:gridSpan w:val="4"/>
            <w:tcBorders>
              <w:bottom w:val="single" w:color="auto" w:sz="4" w:space="0"/>
            </w:tcBorders>
            <w:vAlign w:val="center"/>
          </w:tcPr>
          <w:p>
            <w:pPr>
              <w:spacing w:before="156" w:after="163"/>
              <w:ind w:firstLine="0" w:firstLineChars="0"/>
              <w:jc w:val="center"/>
              <w:rPr>
                <w:rFonts w:hAnsi="宋体"/>
                <w:b/>
                <w:iCs/>
                <w:sz w:val="22"/>
              </w:rPr>
            </w:pPr>
          </w:p>
        </w:tc>
        <w:tc>
          <w:tcPr>
            <w:tcW w:w="1275" w:type="dxa"/>
            <w:tcBorders>
              <w:bottom w:val="single" w:color="auto" w:sz="4" w:space="0"/>
            </w:tcBorders>
          </w:tcPr>
          <w:p>
            <w:pPr>
              <w:spacing w:before="156" w:after="163"/>
              <w:ind w:firstLine="0" w:firstLineChars="0"/>
              <w:rPr>
                <w:rFonts w:hAnsi="宋体"/>
                <w:iCs/>
                <w:sz w:val="22"/>
              </w:rPr>
            </w:pPr>
            <w:r>
              <w:rPr>
                <w:rFonts w:hint="eastAsia" w:hAnsi="宋体"/>
                <w:iCs/>
                <w:sz w:val="22"/>
              </w:rPr>
              <w:t>审批日期</w:t>
            </w:r>
          </w:p>
        </w:tc>
        <w:tc>
          <w:tcPr>
            <w:tcW w:w="2479" w:type="dxa"/>
            <w:tcBorders>
              <w:bottom w:val="single" w:color="auto" w:sz="4" w:space="0"/>
            </w:tcBorders>
            <w:vAlign w:val="center"/>
          </w:tcPr>
          <w:p>
            <w:pPr>
              <w:spacing w:before="156" w:after="163"/>
              <w:ind w:firstLine="0" w:firstLineChars="0"/>
              <w:jc w:val="center"/>
              <w:rPr>
                <w:rFonts w:hAnsi="宋体"/>
                <w:b/>
                <w:iCs/>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 w:hRule="atLeast"/>
          <w:jc w:val="center"/>
        </w:trPr>
        <w:tc>
          <w:tcPr>
            <w:tcW w:w="9126" w:type="dxa"/>
            <w:gridSpan w:val="7"/>
            <w:tcBorders>
              <w:bottom w:val="single" w:color="auto" w:sz="4" w:space="0"/>
            </w:tcBorders>
          </w:tcPr>
          <w:p>
            <w:pPr>
              <w:spacing w:before="156" w:after="163"/>
              <w:ind w:firstLine="0" w:firstLineChars="0"/>
              <w:jc w:val="center"/>
              <w:rPr>
                <w:rFonts w:hAnsi="宋体"/>
                <w:sz w:val="22"/>
              </w:rPr>
            </w:pPr>
            <w:r>
              <w:rPr>
                <w:rFonts w:hint="eastAsia" w:hAnsi="宋体"/>
                <w:b/>
                <w:iCs/>
                <w:sz w:val="22"/>
              </w:rPr>
              <w:t>修改历史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jc w:val="center"/>
        </w:trPr>
        <w:tc>
          <w:tcPr>
            <w:tcW w:w="1406" w:type="dxa"/>
            <w:shd w:val="clear" w:color="auto" w:fill="E0E0E0"/>
            <w:vAlign w:val="center"/>
          </w:tcPr>
          <w:p>
            <w:pPr>
              <w:spacing w:before="156" w:after="163"/>
              <w:ind w:firstLine="0" w:firstLineChars="0"/>
              <w:rPr>
                <w:rFonts w:hAnsi="宋体"/>
                <w:b/>
                <w:sz w:val="22"/>
              </w:rPr>
            </w:pPr>
            <w:r>
              <w:rPr>
                <w:rFonts w:hint="eastAsia" w:hAnsi="宋体"/>
                <w:b/>
                <w:sz w:val="22"/>
              </w:rPr>
              <w:t>版本</w:t>
            </w:r>
          </w:p>
        </w:tc>
        <w:tc>
          <w:tcPr>
            <w:tcW w:w="1566" w:type="dxa"/>
            <w:shd w:val="clear" w:color="auto" w:fill="E0E0E0"/>
            <w:vAlign w:val="center"/>
          </w:tcPr>
          <w:p>
            <w:pPr>
              <w:spacing w:before="156" w:after="163"/>
              <w:ind w:firstLine="0" w:firstLineChars="0"/>
              <w:rPr>
                <w:rFonts w:hAnsi="宋体"/>
                <w:b/>
                <w:sz w:val="22"/>
              </w:rPr>
            </w:pPr>
            <w:r>
              <w:rPr>
                <w:rFonts w:hint="eastAsia" w:hAnsi="宋体"/>
                <w:b/>
                <w:sz w:val="22"/>
              </w:rPr>
              <w:t>日期</w:t>
            </w:r>
          </w:p>
        </w:tc>
        <w:tc>
          <w:tcPr>
            <w:tcW w:w="1985" w:type="dxa"/>
            <w:gridSpan w:val="2"/>
            <w:shd w:val="clear" w:color="auto" w:fill="E0E0E0"/>
            <w:vAlign w:val="center"/>
          </w:tcPr>
          <w:p>
            <w:pPr>
              <w:spacing w:before="156" w:after="163"/>
              <w:ind w:firstLine="0" w:firstLineChars="0"/>
              <w:rPr>
                <w:rFonts w:hAnsi="宋体"/>
                <w:b/>
                <w:sz w:val="22"/>
              </w:rPr>
            </w:pPr>
            <w:r>
              <w:rPr>
                <w:rFonts w:hint="eastAsia" w:hAnsi="宋体"/>
                <w:b/>
                <w:sz w:val="22"/>
              </w:rPr>
              <w:t>更新</w:t>
            </w:r>
            <w:r>
              <w:rPr>
                <w:rFonts w:hAnsi="宋体"/>
                <w:b/>
                <w:sz w:val="22"/>
              </w:rPr>
              <w:t>人</w:t>
            </w:r>
          </w:p>
        </w:tc>
        <w:tc>
          <w:tcPr>
            <w:tcW w:w="4169" w:type="dxa"/>
            <w:gridSpan w:val="3"/>
            <w:shd w:val="clear" w:color="auto" w:fill="E0E0E0"/>
            <w:vAlign w:val="center"/>
          </w:tcPr>
          <w:p>
            <w:pPr>
              <w:spacing w:before="156" w:after="163"/>
              <w:ind w:firstLine="0" w:firstLineChars="0"/>
              <w:rPr>
                <w:rFonts w:hAnsi="宋体"/>
                <w:b/>
                <w:sz w:val="22"/>
              </w:rPr>
            </w:pPr>
            <w:r>
              <w:rPr>
                <w:rFonts w:hint="eastAsia" w:hAnsi="宋体"/>
                <w:b/>
                <w:sz w:val="22"/>
              </w:rPr>
              <w:t>更新</w:t>
            </w:r>
            <w:r>
              <w:rPr>
                <w:rFonts w:hAnsi="宋体"/>
                <w:b/>
                <w:sz w:val="22"/>
              </w:rPr>
              <w:t>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9" w:hRule="atLeast"/>
          <w:jc w:val="center"/>
        </w:trPr>
        <w:tc>
          <w:tcPr>
            <w:tcW w:w="1406" w:type="dxa"/>
            <w:tcMar>
              <w:left w:w="57" w:type="dxa"/>
              <w:right w:w="57" w:type="dxa"/>
            </w:tcMar>
            <w:vAlign w:val="center"/>
          </w:tcPr>
          <w:p>
            <w:pPr>
              <w:spacing w:before="156" w:after="163"/>
              <w:ind w:firstLine="0" w:firstLineChars="0"/>
              <w:rPr>
                <w:rFonts w:hAnsi="宋体"/>
                <w:sz w:val="22"/>
              </w:rPr>
            </w:pPr>
            <w:r>
              <w:rPr>
                <w:rFonts w:hAnsi="宋体"/>
                <w:sz w:val="22"/>
              </w:rPr>
              <w:t>V0.1</w:t>
            </w:r>
          </w:p>
        </w:tc>
        <w:tc>
          <w:tcPr>
            <w:tcW w:w="1566" w:type="dxa"/>
            <w:tcMar>
              <w:left w:w="57" w:type="dxa"/>
              <w:right w:w="57" w:type="dxa"/>
            </w:tcMar>
            <w:vAlign w:val="center"/>
          </w:tcPr>
          <w:p>
            <w:pPr>
              <w:spacing w:before="156" w:after="163"/>
              <w:ind w:firstLine="0" w:firstLineChars="0"/>
              <w:rPr>
                <w:rFonts w:hint="default" w:hAnsi="宋体" w:eastAsia="微软雅黑"/>
                <w:sz w:val="22"/>
                <w:lang w:val="en-US" w:eastAsia="zh-CN"/>
              </w:rPr>
            </w:pPr>
            <w:r>
              <w:rPr>
                <w:rFonts w:hint="eastAsia" w:hAnsi="宋体"/>
                <w:sz w:val="22"/>
              </w:rPr>
              <w:t>20</w:t>
            </w:r>
            <w:r>
              <w:rPr>
                <w:rFonts w:hAnsi="宋体"/>
                <w:sz w:val="22"/>
              </w:rPr>
              <w:t>20</w:t>
            </w:r>
            <w:r>
              <w:rPr>
                <w:rFonts w:hint="eastAsia" w:hAnsi="宋体"/>
                <w:sz w:val="22"/>
              </w:rPr>
              <w:t>-</w:t>
            </w:r>
            <w:r>
              <w:rPr>
                <w:rFonts w:hAnsi="宋体"/>
                <w:sz w:val="22"/>
              </w:rPr>
              <w:t>0</w:t>
            </w:r>
            <w:r>
              <w:rPr>
                <w:rFonts w:hint="eastAsia" w:hAnsi="宋体"/>
                <w:sz w:val="22"/>
                <w:lang w:val="en-US" w:eastAsia="zh-CN"/>
              </w:rPr>
              <w:t>3</w:t>
            </w:r>
            <w:r>
              <w:rPr>
                <w:rFonts w:hAnsi="宋体"/>
                <w:sz w:val="22"/>
              </w:rPr>
              <w:t>-</w:t>
            </w:r>
            <w:r>
              <w:rPr>
                <w:rFonts w:hint="eastAsia" w:hAnsi="宋体"/>
                <w:sz w:val="22"/>
                <w:lang w:val="en-US" w:eastAsia="zh-CN"/>
              </w:rPr>
              <w:t>15</w:t>
            </w:r>
          </w:p>
        </w:tc>
        <w:tc>
          <w:tcPr>
            <w:tcW w:w="1985" w:type="dxa"/>
            <w:gridSpan w:val="2"/>
            <w:tcMar>
              <w:left w:w="57" w:type="dxa"/>
              <w:right w:w="57" w:type="dxa"/>
            </w:tcMar>
            <w:vAlign w:val="center"/>
          </w:tcPr>
          <w:p>
            <w:pPr>
              <w:widowControl/>
              <w:spacing w:before="156" w:after="163"/>
              <w:ind w:firstLine="0" w:firstLineChars="0"/>
              <w:rPr>
                <w:rFonts w:hint="default" w:hAnsi="宋体" w:eastAsia="微软雅黑"/>
                <w:sz w:val="22"/>
                <w:lang w:val="en-US" w:eastAsia="zh-CN"/>
              </w:rPr>
            </w:pPr>
            <w:r>
              <w:rPr>
                <w:rFonts w:hint="eastAsia" w:hAnsi="宋体"/>
                <w:sz w:val="22"/>
                <w:lang w:val="en-US" w:eastAsia="zh-CN"/>
              </w:rPr>
              <w:t>吴必升</w:t>
            </w:r>
          </w:p>
        </w:tc>
        <w:tc>
          <w:tcPr>
            <w:tcW w:w="4169" w:type="dxa"/>
            <w:gridSpan w:val="3"/>
            <w:tcMar>
              <w:left w:w="57" w:type="dxa"/>
              <w:right w:w="57" w:type="dxa"/>
            </w:tcMar>
          </w:tcPr>
          <w:p>
            <w:pPr>
              <w:spacing w:before="156" w:after="163"/>
              <w:ind w:firstLine="0" w:firstLineChars="0"/>
              <w:rPr>
                <w:rFonts w:hAnsi="宋体"/>
                <w:sz w:val="22"/>
              </w:rPr>
            </w:pPr>
            <w:r>
              <w:rPr>
                <w:rFonts w:hAnsi="宋体"/>
                <w:sz w:val="22"/>
              </w:rPr>
              <w:t>文档建立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406" w:type="dxa"/>
            <w:tcMar>
              <w:left w:w="57" w:type="dxa"/>
              <w:right w:w="57" w:type="dxa"/>
            </w:tcMar>
            <w:vAlign w:val="center"/>
          </w:tcPr>
          <w:p>
            <w:pPr>
              <w:spacing w:before="156" w:after="163"/>
              <w:ind w:firstLine="0" w:firstLineChars="0"/>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widowControl/>
              <w:spacing w:before="156" w:after="163"/>
              <w:ind w:firstLine="0" w:firstLineChars="0"/>
              <w:rPr>
                <w:rFonts w:hAnsi="宋体"/>
                <w:sz w:val="22"/>
              </w:rPr>
            </w:pPr>
          </w:p>
        </w:tc>
        <w:tc>
          <w:tcPr>
            <w:tcW w:w="4169" w:type="dxa"/>
            <w:gridSpan w:val="3"/>
            <w:tcMar>
              <w:left w:w="57" w:type="dxa"/>
              <w:right w:w="57" w:type="dxa"/>
            </w:tcMar>
          </w:tcPr>
          <w:p>
            <w:pPr>
              <w:spacing w:before="156" w:after="163"/>
              <w:ind w:firstLine="0" w:firstLineChars="0"/>
              <w:rPr>
                <w:rFonts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406" w:type="dxa"/>
            <w:tcMar>
              <w:left w:w="57" w:type="dxa"/>
              <w:right w:w="57" w:type="dxa"/>
            </w:tcMar>
            <w:vAlign w:val="center"/>
          </w:tcPr>
          <w:p>
            <w:pPr>
              <w:spacing w:before="156" w:after="163"/>
              <w:ind w:firstLine="0" w:firstLineChars="0"/>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widowControl/>
              <w:spacing w:before="156" w:after="163"/>
              <w:ind w:firstLine="0" w:firstLineChars="0"/>
              <w:rPr>
                <w:rFonts w:hAnsi="宋体"/>
                <w:sz w:val="22"/>
              </w:rPr>
            </w:pPr>
          </w:p>
        </w:tc>
        <w:tc>
          <w:tcPr>
            <w:tcW w:w="4169" w:type="dxa"/>
            <w:gridSpan w:val="3"/>
            <w:tcMar>
              <w:left w:w="57" w:type="dxa"/>
              <w:right w:w="57" w:type="dxa"/>
            </w:tcMar>
          </w:tcPr>
          <w:p>
            <w:pPr>
              <w:spacing w:before="156" w:after="163"/>
              <w:ind w:firstLine="0" w:firstLineChars="0"/>
              <w:rPr>
                <w:rFonts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406" w:type="dxa"/>
            <w:tcMar>
              <w:left w:w="57" w:type="dxa"/>
              <w:right w:w="57" w:type="dxa"/>
            </w:tcMar>
            <w:vAlign w:val="center"/>
          </w:tcPr>
          <w:p>
            <w:pPr>
              <w:spacing w:before="156" w:after="163"/>
              <w:ind w:firstLine="0" w:firstLineChars="0"/>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widowControl/>
              <w:spacing w:before="156" w:after="163"/>
              <w:ind w:firstLine="0" w:firstLineChars="0"/>
              <w:rPr>
                <w:rFonts w:hAnsi="宋体"/>
                <w:sz w:val="22"/>
              </w:rPr>
            </w:pPr>
          </w:p>
        </w:tc>
        <w:tc>
          <w:tcPr>
            <w:tcW w:w="4169" w:type="dxa"/>
            <w:gridSpan w:val="3"/>
            <w:tcMar>
              <w:left w:w="57" w:type="dxa"/>
              <w:right w:w="57" w:type="dxa"/>
            </w:tcMar>
          </w:tcPr>
          <w:p>
            <w:pPr>
              <w:spacing w:before="156" w:after="163"/>
              <w:ind w:firstLine="0" w:firstLineChars="0"/>
              <w:rPr>
                <w:rFonts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jc w:val="center"/>
        </w:trPr>
        <w:tc>
          <w:tcPr>
            <w:tcW w:w="1406" w:type="dxa"/>
            <w:tcMar>
              <w:left w:w="57" w:type="dxa"/>
              <w:right w:w="57" w:type="dxa"/>
            </w:tcMar>
            <w:vAlign w:val="center"/>
          </w:tcPr>
          <w:p>
            <w:pPr>
              <w:spacing w:before="156" w:after="163"/>
              <w:ind w:firstLine="0" w:firstLineChars="0"/>
              <w:jc w:val="center"/>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spacing w:before="156" w:after="163"/>
              <w:ind w:firstLine="0" w:firstLineChars="0"/>
              <w:rPr>
                <w:rFonts w:hAnsi="宋体"/>
                <w:sz w:val="22"/>
              </w:rPr>
            </w:pPr>
          </w:p>
        </w:tc>
        <w:tc>
          <w:tcPr>
            <w:tcW w:w="4169" w:type="dxa"/>
            <w:gridSpan w:val="3"/>
            <w:tcMar>
              <w:left w:w="57" w:type="dxa"/>
              <w:right w:w="57" w:type="dxa"/>
            </w:tcMar>
            <w:vAlign w:val="center"/>
          </w:tcPr>
          <w:p>
            <w:pPr>
              <w:spacing w:before="156" w:after="163"/>
              <w:ind w:firstLine="0" w:firstLineChars="0"/>
              <w:jc w:val="center"/>
              <w:rPr>
                <w:rFonts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jc w:val="center"/>
        </w:trPr>
        <w:tc>
          <w:tcPr>
            <w:tcW w:w="1406" w:type="dxa"/>
            <w:tcMar>
              <w:left w:w="57" w:type="dxa"/>
              <w:right w:w="57" w:type="dxa"/>
            </w:tcMar>
            <w:vAlign w:val="center"/>
          </w:tcPr>
          <w:p>
            <w:pPr>
              <w:spacing w:before="156" w:after="163"/>
              <w:ind w:firstLine="0" w:firstLineChars="0"/>
              <w:jc w:val="center"/>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spacing w:before="156" w:after="163"/>
              <w:ind w:firstLine="0" w:firstLineChars="0"/>
              <w:rPr>
                <w:rFonts w:hAnsi="宋体"/>
                <w:sz w:val="22"/>
              </w:rPr>
            </w:pPr>
          </w:p>
        </w:tc>
        <w:tc>
          <w:tcPr>
            <w:tcW w:w="4169" w:type="dxa"/>
            <w:gridSpan w:val="3"/>
            <w:tcMar>
              <w:left w:w="57" w:type="dxa"/>
              <w:right w:w="57" w:type="dxa"/>
            </w:tcMar>
            <w:vAlign w:val="center"/>
          </w:tcPr>
          <w:p>
            <w:pPr>
              <w:spacing w:before="156" w:after="163"/>
              <w:ind w:firstLine="0" w:firstLineChars="0"/>
              <w:jc w:val="center"/>
              <w:rPr>
                <w:rFonts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1406" w:type="dxa"/>
            <w:tcMar>
              <w:left w:w="57" w:type="dxa"/>
              <w:right w:w="57" w:type="dxa"/>
            </w:tcMar>
            <w:vAlign w:val="center"/>
          </w:tcPr>
          <w:p>
            <w:pPr>
              <w:spacing w:before="156" w:after="163"/>
              <w:ind w:firstLine="0" w:firstLineChars="0"/>
              <w:jc w:val="center"/>
              <w:rPr>
                <w:rFonts w:hAnsi="宋体"/>
                <w:sz w:val="22"/>
              </w:rPr>
            </w:pPr>
          </w:p>
        </w:tc>
        <w:tc>
          <w:tcPr>
            <w:tcW w:w="1566" w:type="dxa"/>
            <w:tcMar>
              <w:left w:w="57" w:type="dxa"/>
              <w:right w:w="57" w:type="dxa"/>
            </w:tcMar>
            <w:vAlign w:val="center"/>
          </w:tcPr>
          <w:p>
            <w:pPr>
              <w:spacing w:before="156" w:after="163"/>
              <w:ind w:firstLine="0" w:firstLineChars="0"/>
              <w:rPr>
                <w:rFonts w:hAnsi="宋体"/>
                <w:sz w:val="22"/>
              </w:rPr>
            </w:pPr>
          </w:p>
        </w:tc>
        <w:tc>
          <w:tcPr>
            <w:tcW w:w="1985" w:type="dxa"/>
            <w:gridSpan w:val="2"/>
            <w:tcMar>
              <w:left w:w="57" w:type="dxa"/>
              <w:right w:w="57" w:type="dxa"/>
            </w:tcMar>
            <w:vAlign w:val="center"/>
          </w:tcPr>
          <w:p>
            <w:pPr>
              <w:spacing w:before="156" w:after="163"/>
              <w:ind w:firstLine="0" w:firstLineChars="0"/>
              <w:rPr>
                <w:rFonts w:hAnsi="宋体"/>
                <w:sz w:val="22"/>
              </w:rPr>
            </w:pPr>
          </w:p>
        </w:tc>
        <w:tc>
          <w:tcPr>
            <w:tcW w:w="4169" w:type="dxa"/>
            <w:gridSpan w:val="3"/>
            <w:tcMar>
              <w:left w:w="57" w:type="dxa"/>
              <w:right w:w="57" w:type="dxa"/>
            </w:tcMar>
            <w:vAlign w:val="center"/>
          </w:tcPr>
          <w:p>
            <w:pPr>
              <w:spacing w:before="156" w:after="163"/>
              <w:ind w:firstLine="0" w:firstLineChars="0"/>
              <w:jc w:val="center"/>
              <w:rPr>
                <w:rFonts w:hAnsi="宋体"/>
                <w:sz w:val="22"/>
              </w:rPr>
            </w:pPr>
          </w:p>
        </w:tc>
      </w:tr>
    </w:tbl>
    <w:p>
      <w:pPr>
        <w:widowControl/>
        <w:spacing w:before="156" w:after="163"/>
        <w:ind w:left="-480" w:leftChars="-200" w:firstLine="480"/>
        <w:rPr>
          <w:rFonts w:hAnsi="宋体"/>
        </w:rPr>
      </w:pPr>
      <w:r>
        <w:rPr>
          <w:rFonts w:hAnsi="宋体"/>
        </w:rPr>
        <w:br w:type="page"/>
      </w:r>
    </w:p>
    <w:p>
      <w:pPr>
        <w:pStyle w:val="27"/>
        <w:spacing w:after="163"/>
        <w:ind w:firstLine="643"/>
      </w:pPr>
    </w:p>
    <w:sdt>
      <w:sdtPr>
        <w:rPr>
          <w:rFonts w:eastAsia="微软雅黑" w:asciiTheme="minorHAnsi" w:hAnsiTheme="minorHAnsi" w:cstheme="minorBidi"/>
          <w:color w:val="auto"/>
          <w:kern w:val="2"/>
          <w:sz w:val="24"/>
          <w:szCs w:val="22"/>
          <w:lang w:val="zh-CN"/>
        </w:rPr>
        <w:id w:val="1496001937"/>
        <w:docPartObj>
          <w:docPartGallery w:val="Table of Contents"/>
          <w:docPartUnique/>
        </w:docPartObj>
      </w:sdtPr>
      <w:sdtEndPr>
        <w:rPr>
          <w:rFonts w:eastAsia="微软雅黑" w:asciiTheme="minorHAnsi" w:hAnsiTheme="minorHAnsi" w:cstheme="minorBidi"/>
          <w:b/>
          <w:bCs/>
          <w:color w:val="auto"/>
          <w:kern w:val="2"/>
          <w:sz w:val="24"/>
          <w:szCs w:val="22"/>
          <w:lang w:val="zh-CN"/>
        </w:rPr>
      </w:sdtEndPr>
      <w:sdtContent>
        <w:p>
          <w:pPr>
            <w:pStyle w:val="90"/>
            <w:ind w:left="480"/>
          </w:pPr>
          <w:r>
            <w:rPr>
              <w:lang w:val="zh-CN"/>
            </w:rPr>
            <w:t>目录</w:t>
          </w:r>
        </w:p>
        <w:p>
          <w:pPr>
            <w:pStyle w:val="21"/>
            <w:tabs>
              <w:tab w:val="right" w:leader="dot" w:pos="8296"/>
            </w:tabs>
            <w:spacing w:after="163"/>
            <w:ind w:firstLine="480"/>
            <w:rPr>
              <w:rFonts w:eastAsiaTheme="minorEastAsia"/>
              <w:sz w:val="21"/>
            </w:rPr>
          </w:pPr>
          <w:r>
            <w:fldChar w:fldCharType="begin"/>
          </w:r>
          <w:r>
            <w:instrText xml:space="preserve"> TOC \o "1-3" \h \z \u </w:instrText>
          </w:r>
          <w:r>
            <w:fldChar w:fldCharType="separate"/>
          </w:r>
          <w:r>
            <w:fldChar w:fldCharType="begin"/>
          </w:r>
          <w:r>
            <w:instrText xml:space="preserve"> HYPERLINK \l "_Toc25916242" </w:instrText>
          </w:r>
          <w:r>
            <w:fldChar w:fldCharType="separate"/>
          </w:r>
          <w:r>
            <w:rPr>
              <w:rStyle w:val="33"/>
              <w:rFonts w:ascii="微软雅黑" w:hAnsi="微软雅黑"/>
            </w:rPr>
            <w:t>1.</w:t>
          </w:r>
          <w:r>
            <w:rPr>
              <w:rStyle w:val="33"/>
            </w:rPr>
            <w:t xml:space="preserve"> 引言</w:t>
          </w:r>
          <w:r>
            <w:tab/>
          </w:r>
          <w:r>
            <w:fldChar w:fldCharType="begin"/>
          </w:r>
          <w:r>
            <w:instrText xml:space="preserve"> PAGEREF _Toc25916242 \h </w:instrText>
          </w:r>
          <w:r>
            <w:fldChar w:fldCharType="separate"/>
          </w:r>
          <w:r>
            <w:t>1</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"_Toc25916243" </w:instrText>
          </w:r>
          <w:r>
            <w:fldChar w:fldCharType="separate"/>
          </w:r>
          <w:r>
            <w:rPr>
              <w:rStyle w:val="33"/>
              <w:rFonts w:ascii="微软雅黑" w:hAnsi="微软雅黑"/>
            </w:rPr>
            <w:t>1.1.</w:t>
          </w:r>
          <w:r>
            <w:rPr>
              <w:rStyle w:val="33"/>
            </w:rPr>
            <w:t xml:space="preserve"> 编写目的</w:t>
          </w:r>
          <w:r>
            <w:tab/>
          </w:r>
          <w:r>
            <w:fldChar w:fldCharType="begin"/>
          </w:r>
          <w:r>
            <w:instrText xml:space="preserve"> PAGEREF _Toc25916243 \h </w:instrText>
          </w:r>
          <w:r>
            <w:fldChar w:fldCharType="separate"/>
          </w:r>
          <w:r>
            <w:t>1</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"_Toc25916244" </w:instrText>
          </w:r>
          <w:r>
            <w:fldChar w:fldCharType="separate"/>
          </w:r>
          <w:r>
            <w:rPr>
              <w:rStyle w:val="33"/>
              <w:rFonts w:ascii="微软雅黑" w:hAnsi="微软雅黑"/>
            </w:rPr>
            <w:t>1.2.</w:t>
          </w:r>
          <w:r>
            <w:rPr>
              <w:rStyle w:val="33"/>
            </w:rPr>
            <w:t xml:space="preserve"> 适用范围</w:t>
          </w:r>
          <w:r>
            <w:tab/>
          </w:r>
          <w:r>
            <w:fldChar w:fldCharType="begin"/>
          </w:r>
          <w:r>
            <w:instrText xml:space="preserve"> PAGEREF _Toc25916244 \h </w:instrText>
          </w:r>
          <w:r>
            <w:fldChar w:fldCharType="separate"/>
          </w:r>
          <w:r>
            <w:t>1</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"_Toc25916245" </w:instrText>
          </w:r>
          <w:r>
            <w:fldChar w:fldCharType="separate"/>
          </w:r>
          <w:r>
            <w:rPr>
              <w:rStyle w:val="33"/>
              <w:rFonts w:ascii="微软雅黑" w:hAnsi="微软雅黑"/>
            </w:rPr>
            <w:t>1.3.</w:t>
          </w:r>
          <w:r>
            <w:rPr>
              <w:rStyle w:val="33"/>
            </w:rPr>
            <w:t xml:space="preserve"> 术语定义</w:t>
          </w:r>
          <w:r>
            <w:tab/>
          </w:r>
          <w:r>
            <w:fldChar w:fldCharType="begin"/>
          </w:r>
          <w:r>
            <w:instrText xml:space="preserve"> PAGEREF _Toc25916245 \h </w:instrText>
          </w:r>
          <w:r>
            <w:fldChar w:fldCharType="separate"/>
          </w:r>
          <w:r>
            <w:t>1</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"_Toc25916246" </w:instrText>
          </w:r>
          <w:r>
            <w:fldChar w:fldCharType="separate"/>
          </w:r>
          <w:r>
            <w:rPr>
              <w:rStyle w:val="33"/>
              <w:rFonts w:ascii="微软雅黑" w:hAnsi="微软雅黑"/>
            </w:rPr>
            <w:t>1.4.</w:t>
          </w:r>
          <w:r>
            <w:rPr>
              <w:rStyle w:val="33"/>
            </w:rPr>
            <w:t xml:space="preserve"> 参考资料</w:t>
          </w:r>
          <w:r>
            <w:tab/>
          </w:r>
          <w:r>
            <w:fldChar w:fldCharType="begin"/>
          </w:r>
          <w:r>
            <w:instrText xml:space="preserve"> PAGEREF _Toc25916246 \h </w:instrText>
          </w:r>
          <w:r>
            <w:fldChar w:fldCharType="separate"/>
          </w:r>
          <w:r>
            <w:t>1</w:t>
          </w:r>
          <w:r>
            <w:fldChar w:fldCharType="end"/>
          </w:r>
          <w:r>
            <w:fldChar w:fldCharType="end"/>
          </w:r>
        </w:p>
        <w:p>
          <w:pPr>
            <w:pStyle w:val="21"/>
            <w:tabs>
              <w:tab w:val="right" w:leader="dot" w:pos="8296"/>
            </w:tabs>
            <w:spacing w:after="163"/>
            <w:ind w:firstLine="480"/>
            <w:rPr>
              <w:rFonts w:eastAsiaTheme="minorEastAsia"/>
              <w:sz w:val="21"/>
            </w:rPr>
          </w:pPr>
          <w:r>
            <w:fldChar w:fldCharType="begin"/>
          </w:r>
          <w:r>
            <w:instrText xml:space="preserve"> HYPERLINK \l "_Toc25916247" </w:instrText>
          </w:r>
          <w:r>
            <w:fldChar w:fldCharType="separate"/>
          </w:r>
          <w:r>
            <w:rPr>
              <w:rStyle w:val="33"/>
              <w:rFonts w:ascii="微软雅黑" w:hAnsi="微软雅黑"/>
            </w:rPr>
            <w:t>2.</w:t>
          </w:r>
          <w:r>
            <w:rPr>
              <w:rStyle w:val="33"/>
            </w:rPr>
            <w:t xml:space="preserve"> 系统总体设计</w:t>
          </w:r>
          <w:r>
            <w:tab/>
          </w:r>
          <w:r>
            <w:fldChar w:fldCharType="begin"/>
          </w:r>
          <w:r>
            <w:instrText xml:space="preserve"> PAGEREF _Toc25916247 \h </w:instrText>
          </w:r>
          <w:r>
            <w:fldChar w:fldCharType="separate"/>
          </w:r>
          <w:r>
            <w:t>2</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"_Toc25916248" </w:instrText>
          </w:r>
          <w:r>
            <w:fldChar w:fldCharType="separate"/>
          </w:r>
          <w:r>
            <w:rPr>
              <w:rStyle w:val="33"/>
              <w:rFonts w:ascii="微软雅黑" w:hAnsi="微软雅黑"/>
            </w:rPr>
            <w:t>2.1.</w:t>
          </w:r>
          <w:r>
            <w:rPr>
              <w:rStyle w:val="33"/>
            </w:rPr>
            <w:t xml:space="preserve"> 设计原则</w:t>
          </w:r>
          <w:r>
            <w:tab/>
          </w:r>
          <w:r>
            <w:fldChar w:fldCharType="begin"/>
          </w:r>
          <w:r>
            <w:instrText xml:space="preserve"> PAGEREF _Toc25916248 \h </w:instrText>
          </w:r>
          <w:r>
            <w:fldChar w:fldCharType="separate"/>
          </w:r>
          <w:r>
            <w:t>2</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"_Toc25916249" </w:instrText>
          </w:r>
          <w:r>
            <w:fldChar w:fldCharType="separate"/>
          </w:r>
          <w:r>
            <w:rPr>
              <w:rStyle w:val="33"/>
              <w:rFonts w:ascii="微软雅黑" w:hAnsi="微软雅黑"/>
            </w:rPr>
            <w:t>2.2.</w:t>
          </w:r>
          <w:r>
            <w:rPr>
              <w:rStyle w:val="33"/>
            </w:rPr>
            <w:t xml:space="preserve"> 技术框架</w:t>
          </w:r>
          <w:r>
            <w:tab/>
          </w:r>
          <w:r>
            <w:fldChar w:fldCharType="begin"/>
          </w:r>
          <w:r>
            <w:instrText xml:space="preserve"> PAGEREF _Toc25916249 \h </w:instrText>
          </w:r>
          <w:r>
            <w:fldChar w:fldCharType="separate"/>
          </w:r>
          <w:r>
            <w:t>3</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"_Toc25916250" </w:instrText>
          </w:r>
          <w:r>
            <w:fldChar w:fldCharType="separate"/>
          </w:r>
          <w:r>
            <w:rPr>
              <w:rStyle w:val="33"/>
              <w:rFonts w:ascii="微软雅黑" w:hAnsi="微软雅黑"/>
            </w:rPr>
            <w:t>2.3.</w:t>
          </w:r>
          <w:r>
            <w:rPr>
              <w:rStyle w:val="33"/>
            </w:rPr>
            <w:t xml:space="preserve"> 技术路线</w:t>
          </w:r>
          <w:r>
            <w:tab/>
          </w:r>
          <w:r>
            <w:fldChar w:fldCharType="begin"/>
          </w:r>
          <w:r>
            <w:instrText xml:space="preserve"> PAGEREF _Toc25916250 \h </w:instrText>
          </w:r>
          <w:r>
            <w:fldChar w:fldCharType="separate"/>
          </w:r>
          <w:r>
            <w:t>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"_Toc25916251" </w:instrText>
          </w:r>
          <w:r>
            <w:fldChar w:fldCharType="separate"/>
          </w:r>
          <w:r>
            <w:rPr>
              <w:rStyle w:val="33"/>
              <w:rFonts w:ascii="微软雅黑" w:hAnsi="微软雅黑"/>
            </w:rPr>
            <w:t>2.3.1.</w:t>
          </w:r>
          <w:r>
            <w:rPr>
              <w:rStyle w:val="33"/>
            </w:rPr>
            <w:t xml:space="preserve"> 统一开发框架</w:t>
          </w:r>
          <w:r>
            <w:tab/>
          </w:r>
          <w:r>
            <w:fldChar w:fldCharType="begin"/>
          </w:r>
          <w:r>
            <w:instrText xml:space="preserve"> PAGEREF _Toc25916251 \h </w:instrText>
          </w:r>
          <w:r>
            <w:fldChar w:fldCharType="separate"/>
          </w:r>
          <w:r>
            <w:t>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"_Toc25916252" </w:instrText>
          </w:r>
          <w:r>
            <w:fldChar w:fldCharType="separate"/>
          </w:r>
          <w:r>
            <w:rPr>
              <w:rStyle w:val="33"/>
              <w:rFonts w:ascii="微软雅黑" w:hAnsi="微软雅黑"/>
            </w:rPr>
            <w:t>2.3.2.</w:t>
          </w:r>
          <w:r>
            <w:rPr>
              <w:rStyle w:val="33"/>
            </w:rPr>
            <w:t xml:space="preserve"> 微服务开发平台</w:t>
          </w:r>
          <w:r>
            <w:tab/>
          </w:r>
          <w:r>
            <w:fldChar w:fldCharType="begin"/>
          </w:r>
          <w:r>
            <w:instrText xml:space="preserve"> PAGEREF _Toc25916252 \h </w:instrText>
          </w:r>
          <w:r>
            <w:fldChar w:fldCharType="separate"/>
          </w:r>
          <w:r>
            <w:t>5</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"_Toc25916253" </w:instrText>
          </w:r>
          <w:r>
            <w:fldChar w:fldCharType="separate"/>
          </w:r>
          <w:r>
            <w:rPr>
              <w:rStyle w:val="33"/>
              <w:rFonts w:ascii="微软雅黑" w:hAnsi="微软雅黑"/>
            </w:rPr>
            <w:t>2.3.3.</w:t>
          </w:r>
          <w:r>
            <w:rPr>
              <w:rStyle w:val="33"/>
            </w:rPr>
            <w:t xml:space="preserve"> 基于Web服务技术</w:t>
          </w:r>
          <w:r>
            <w:tab/>
          </w:r>
          <w:r>
            <w:fldChar w:fldCharType="begin"/>
          </w:r>
          <w:r>
            <w:instrText xml:space="preserve"> PAGEREF _Toc25916253 \h </w:instrText>
          </w:r>
          <w:r>
            <w:fldChar w:fldCharType="separate"/>
          </w:r>
          <w:r>
            <w:t>6</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"_Toc25916254" </w:instrText>
          </w:r>
          <w:r>
            <w:fldChar w:fldCharType="separate"/>
          </w:r>
          <w:r>
            <w:rPr>
              <w:rStyle w:val="33"/>
              <w:rFonts w:ascii="微软雅黑" w:hAnsi="微软雅黑"/>
            </w:rPr>
            <w:t>2.3.4.</w:t>
          </w:r>
          <w:r>
            <w:rPr>
              <w:rStyle w:val="33"/>
            </w:rPr>
            <w:t xml:space="preserve"> 三维仿真技术</w:t>
          </w:r>
          <w:r>
            <w:tab/>
          </w:r>
          <w:r>
            <w:fldChar w:fldCharType="begin"/>
          </w:r>
          <w:r>
            <w:instrText xml:space="preserve"> PAGEREF _Toc25916254 \h </w:instrText>
          </w:r>
          <w:r>
            <w:fldChar w:fldCharType="separate"/>
          </w:r>
          <w:r>
            <w:t>6</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"_Toc25916255" </w:instrText>
          </w:r>
          <w:r>
            <w:fldChar w:fldCharType="separate"/>
          </w:r>
          <w:r>
            <w:rPr>
              <w:rStyle w:val="33"/>
              <w:rFonts w:ascii="微软雅黑" w:hAnsi="微软雅黑"/>
            </w:rPr>
            <w:t>2.4.</w:t>
          </w:r>
          <w:r>
            <w:rPr>
              <w:rStyle w:val="33"/>
            </w:rPr>
            <w:t xml:space="preserve"> 性能设计</w:t>
          </w:r>
          <w:r>
            <w:tab/>
          </w:r>
          <w:r>
            <w:fldChar w:fldCharType="begin"/>
          </w:r>
          <w:r>
            <w:instrText xml:space="preserve"> PAGEREF _Toc25916255 \h </w:instrText>
          </w:r>
          <w:r>
            <w:fldChar w:fldCharType="separate"/>
          </w:r>
          <w:r>
            <w:t>7</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"_Toc25916256" </w:instrText>
          </w:r>
          <w:r>
            <w:fldChar w:fldCharType="separate"/>
          </w:r>
          <w:r>
            <w:rPr>
              <w:rStyle w:val="33"/>
              <w:rFonts w:ascii="微软雅黑" w:hAnsi="微软雅黑"/>
            </w:rPr>
            <w:t>2.5.</w:t>
          </w:r>
          <w:r>
            <w:rPr>
              <w:rStyle w:val="33"/>
            </w:rPr>
            <w:t xml:space="preserve"> 数据存储设计</w:t>
          </w:r>
          <w:r>
            <w:tab/>
          </w:r>
          <w:r>
            <w:fldChar w:fldCharType="begin"/>
          </w:r>
          <w:r>
            <w:instrText xml:space="preserve"> PAGEREF _Toc25916256 \h </w:instrText>
          </w:r>
          <w:r>
            <w:fldChar w:fldCharType="separate"/>
          </w:r>
          <w:r>
            <w:t>9</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"_Toc25916257" </w:instrText>
          </w:r>
          <w:r>
            <w:fldChar w:fldCharType="separate"/>
          </w:r>
          <w:r>
            <w:rPr>
              <w:rStyle w:val="33"/>
              <w:rFonts w:ascii="微软雅黑" w:hAnsi="微软雅黑"/>
            </w:rPr>
            <w:t>2.6.</w:t>
          </w:r>
          <w:r>
            <w:rPr>
              <w:rStyle w:val="33"/>
            </w:rPr>
            <w:t xml:space="preserve"> 数据编码设计</w:t>
          </w:r>
          <w:r>
            <w:tab/>
          </w:r>
          <w:r>
            <w:fldChar w:fldCharType="begin"/>
          </w:r>
          <w:r>
            <w:instrText xml:space="preserve"> PAGEREF _Toc25916257 \h </w:instrText>
          </w:r>
          <w:r>
            <w:fldChar w:fldCharType="separate"/>
          </w:r>
          <w:r>
            <w:t>10</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"_Toc25916258" </w:instrText>
          </w:r>
          <w:r>
            <w:fldChar w:fldCharType="separate"/>
          </w:r>
          <w:r>
            <w:rPr>
              <w:rStyle w:val="33"/>
              <w:rFonts w:ascii="微软雅黑" w:hAnsi="微软雅黑"/>
            </w:rPr>
            <w:t>2.7.</w:t>
          </w:r>
          <w:r>
            <w:rPr>
              <w:rStyle w:val="33"/>
            </w:rPr>
            <w:t xml:space="preserve"> 用户界面设计</w:t>
          </w:r>
          <w:r>
            <w:tab/>
          </w:r>
          <w:r>
            <w:fldChar w:fldCharType="begin"/>
          </w:r>
          <w:r>
            <w:instrText xml:space="preserve"> PAGEREF _Toc25916258 \h </w:instrText>
          </w:r>
          <w:r>
            <w:fldChar w:fldCharType="separate"/>
          </w:r>
          <w:r>
            <w:t>11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"_Toc25916259" </w:instrText>
          </w:r>
          <w:r>
            <w:fldChar w:fldCharType="separate"/>
          </w:r>
          <w:r>
            <w:rPr>
              <w:rStyle w:val="33"/>
              <w:rFonts w:ascii="微软雅黑" w:hAnsi="微软雅黑"/>
            </w:rPr>
            <w:t>2.7.1.</w:t>
          </w:r>
          <w:r>
            <w:rPr>
              <w:rStyle w:val="33"/>
              <w:rFonts w:asciiTheme="majorHAnsi" w:hAnsiTheme="majorHAnsi"/>
            </w:rPr>
            <w:t xml:space="preserve"> 视觉设计风格说明</w:t>
          </w:r>
          <w:r>
            <w:tab/>
          </w:r>
          <w:r>
            <w:fldChar w:fldCharType="begin"/>
          </w:r>
          <w:r>
            <w:instrText xml:space="preserve"> PAGEREF _Toc25916259 \h </w:instrText>
          </w:r>
          <w:r>
            <w:fldChar w:fldCharType="separate"/>
          </w:r>
          <w:r>
            <w:t>11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"_Toc25916260" </w:instrText>
          </w:r>
          <w:r>
            <w:fldChar w:fldCharType="separate"/>
          </w:r>
          <w:r>
            <w:rPr>
              <w:rStyle w:val="33"/>
              <w:rFonts w:ascii="微软雅黑" w:hAnsi="微软雅黑"/>
            </w:rPr>
            <w:t>2.7.2.</w:t>
          </w:r>
          <w:r>
            <w:rPr>
              <w:rStyle w:val="33"/>
            </w:rPr>
            <w:t xml:space="preserve"> PC端界面设计</w:t>
          </w:r>
          <w:r>
            <w:tab/>
          </w:r>
          <w:r>
            <w:fldChar w:fldCharType="begin"/>
          </w:r>
          <w:r>
            <w:instrText xml:space="preserve"> PAGEREF _Toc25916260 \h </w:instrText>
          </w:r>
          <w:r>
            <w:fldChar w:fldCharType="separate"/>
          </w:r>
          <w:r>
            <w:t>13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"_Toc25916261" </w:instrText>
          </w:r>
          <w:r>
            <w:fldChar w:fldCharType="separate"/>
          </w:r>
          <w:r>
            <w:rPr>
              <w:rStyle w:val="33"/>
              <w:rFonts w:ascii="微软雅黑" w:hAnsi="微软雅黑"/>
            </w:rPr>
            <w:t>2.7.3.</w:t>
          </w:r>
          <w:r>
            <w:rPr>
              <w:rStyle w:val="33"/>
            </w:rPr>
            <w:t xml:space="preserve"> 移动端界面设计</w:t>
          </w:r>
          <w:r>
            <w:tab/>
          </w:r>
          <w:r>
            <w:fldChar w:fldCharType="begin"/>
          </w:r>
          <w:r>
            <w:instrText xml:space="preserve"> PAGEREF _Toc25916261 \h </w:instrText>
          </w:r>
          <w:r>
            <w:fldChar w:fldCharType="separate"/>
          </w:r>
          <w:r>
            <w:t>23</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"_Toc25916262" </w:instrText>
          </w:r>
          <w:r>
            <w:fldChar w:fldCharType="separate"/>
          </w:r>
          <w:r>
            <w:rPr>
              <w:rStyle w:val="33"/>
              <w:rFonts w:ascii="微软雅黑" w:hAnsi="微软雅黑"/>
            </w:rPr>
            <w:t>2.8.</w:t>
          </w:r>
          <w:r>
            <w:rPr>
              <w:rStyle w:val="33"/>
            </w:rPr>
            <w:t xml:space="preserve"> 系统部署设计</w:t>
          </w:r>
          <w:r>
            <w:tab/>
          </w:r>
          <w:r>
            <w:fldChar w:fldCharType="begin"/>
          </w:r>
          <w:r>
            <w:instrText xml:space="preserve"> PAGEREF _Toc25916262 \h </w:instrText>
          </w:r>
          <w:r>
            <w:fldChar w:fldCharType="separate"/>
          </w:r>
          <w:r>
            <w:t>37</w:t>
          </w:r>
          <w:r>
            <w:fldChar w:fldCharType="end"/>
          </w:r>
          <w:r>
            <w:fldChar w:fldCharType="end"/>
          </w:r>
        </w:p>
        <w:p>
          <w:pPr>
            <w:pStyle w:val="21"/>
            <w:tabs>
              <w:tab w:val="right" w:leader="dot" w:pos="8296"/>
            </w:tabs>
            <w:spacing w:after="163"/>
            <w:ind w:firstLine="480"/>
            <w:rPr>
              <w:rFonts w:eastAsiaTheme="minorEastAsia"/>
              <w:sz w:val="21"/>
            </w:rPr>
          </w:pPr>
          <w:r>
            <w:fldChar w:fldCharType="begin"/>
          </w:r>
          <w:r>
            <w:instrText xml:space="preserve"> HYPERLINK \l "_Toc25916263" </w:instrText>
          </w:r>
          <w:r>
            <w:fldChar w:fldCharType="separate"/>
          </w:r>
          <w:r>
            <w:rPr>
              <w:rStyle w:val="33"/>
              <w:rFonts w:ascii="微软雅黑" w:hAnsi="微软雅黑"/>
            </w:rPr>
            <w:t>3.</w:t>
          </w:r>
          <w:r>
            <w:rPr>
              <w:rStyle w:val="33"/>
            </w:rPr>
            <w:t xml:space="preserve"> 系统功能设计</w:t>
          </w:r>
          <w:r>
            <w:tab/>
          </w:r>
          <w:r>
            <w:fldChar w:fldCharType="begin"/>
          </w:r>
          <w:r>
            <w:instrText xml:space="preserve"> PAGEREF _Toc25916263 \h </w:instrText>
          </w:r>
          <w:r>
            <w:fldChar w:fldCharType="separate"/>
          </w:r>
          <w:r>
            <w:t>38</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"_Toc25916264" </w:instrText>
          </w:r>
          <w:r>
            <w:fldChar w:fldCharType="separate"/>
          </w:r>
          <w:r>
            <w:rPr>
              <w:rStyle w:val="33"/>
              <w:rFonts w:ascii="微软雅黑" w:hAnsi="微软雅黑"/>
            </w:rPr>
            <w:t>3.1.</w:t>
          </w:r>
          <w:r>
            <w:rPr>
              <w:rStyle w:val="33"/>
            </w:rPr>
            <w:t xml:space="preserve"> 功能架构</w:t>
          </w:r>
          <w:r>
            <w:tab/>
          </w:r>
          <w:r>
            <w:fldChar w:fldCharType="begin"/>
          </w:r>
          <w:r>
            <w:instrText xml:space="preserve"> PAGEREF _Toc25916264 \h </w:instrText>
          </w:r>
          <w:r>
            <w:fldChar w:fldCharType="separate"/>
          </w:r>
          <w:r>
            <w:t>38</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"_Toc25916265" </w:instrText>
          </w:r>
          <w:r>
            <w:fldChar w:fldCharType="separate"/>
          </w:r>
          <w:r>
            <w:rPr>
              <w:rStyle w:val="33"/>
              <w:rFonts w:ascii="微软雅黑" w:hAnsi="微软雅黑"/>
            </w:rPr>
            <w:t>3.2.</w:t>
          </w:r>
          <w:r>
            <w:rPr>
              <w:rStyle w:val="33"/>
            </w:rPr>
            <w:t xml:space="preserve"> 车辆三维仿真</w:t>
          </w:r>
          <w:r>
            <w:tab/>
          </w:r>
          <w:r>
            <w:fldChar w:fldCharType="begin"/>
          </w:r>
          <w:r>
            <w:instrText xml:space="preserve"> PAGEREF _Toc25916265 \h </w:instrText>
          </w:r>
          <w:r>
            <w:fldChar w:fldCharType="separate"/>
          </w:r>
          <w:r>
            <w:t>39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"_Toc25916266" </w:instrText>
          </w:r>
          <w:r>
            <w:fldChar w:fldCharType="separate"/>
          </w:r>
          <w:r>
            <w:rPr>
              <w:rStyle w:val="33"/>
              <w:rFonts w:ascii="微软雅黑" w:hAnsi="微软雅黑"/>
            </w:rPr>
            <w:t>3.2.1.</w:t>
          </w:r>
          <w:r>
            <w:rPr>
              <w:rStyle w:val="33"/>
            </w:rPr>
            <w:t xml:space="preserve"> 城市地图展示</w:t>
          </w:r>
          <w:r>
            <w:tab/>
          </w:r>
          <w:r>
            <w:fldChar w:fldCharType="begin"/>
          </w:r>
          <w:r>
            <w:instrText xml:space="preserve"> PAGEREF _Toc25916266 \h </w:instrText>
          </w:r>
          <w:r>
            <w:fldChar w:fldCharType="separate"/>
          </w:r>
          <w:r>
            <w:t>39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"_Toc25916267" </w:instrText>
          </w:r>
          <w:r>
            <w:fldChar w:fldCharType="separate"/>
          </w:r>
          <w:r>
            <w:rPr>
              <w:rStyle w:val="33"/>
              <w:rFonts w:ascii="微软雅黑" w:hAnsi="微软雅黑"/>
            </w:rPr>
            <w:t>3.2.2.</w:t>
          </w:r>
          <w:r>
            <w:rPr>
              <w:rStyle w:val="33"/>
            </w:rPr>
            <w:t xml:space="preserve"> 车辆路线展示</w:t>
          </w:r>
          <w:r>
            <w:tab/>
          </w:r>
          <w:r>
            <w:fldChar w:fldCharType="begin"/>
          </w:r>
          <w:r>
            <w:instrText xml:space="preserve"> PAGEREF _Toc25916267 \h </w:instrText>
          </w:r>
          <w:r>
            <w:fldChar w:fldCharType="separate"/>
          </w:r>
          <w:r>
            <w:t>40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"_Toc25916268" </w:instrText>
          </w:r>
          <w:r>
            <w:fldChar w:fldCharType="separate"/>
          </w:r>
          <w:r>
            <w:rPr>
              <w:rStyle w:val="33"/>
              <w:rFonts w:ascii="微软雅黑" w:hAnsi="微软雅黑"/>
            </w:rPr>
            <w:t>3.2.3.</w:t>
          </w:r>
          <w:r>
            <w:rPr>
              <w:rStyle w:val="33"/>
            </w:rPr>
            <w:t xml:space="preserve"> 车辆运行三维仿真</w:t>
          </w:r>
          <w:r>
            <w:tab/>
          </w:r>
          <w:r>
            <w:fldChar w:fldCharType="begin"/>
          </w:r>
          <w:r>
            <w:instrText xml:space="preserve"> PAGEREF _Toc25916268 \h </w:instrText>
          </w:r>
          <w:r>
            <w:fldChar w:fldCharType="separate"/>
          </w:r>
          <w:r>
            <w:t>41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"_Toc25916269" </w:instrText>
          </w:r>
          <w:r>
            <w:fldChar w:fldCharType="separate"/>
          </w:r>
          <w:r>
            <w:rPr>
              <w:rStyle w:val="33"/>
              <w:rFonts w:ascii="微软雅黑" w:hAnsi="微软雅黑"/>
            </w:rPr>
            <w:t>3.2.4.</w:t>
          </w:r>
          <w:r>
            <w:rPr>
              <w:rStyle w:val="33"/>
            </w:rPr>
            <w:t xml:space="preserve"> 三维车间及总站仿真</w:t>
          </w:r>
          <w:r>
            <w:tab/>
          </w:r>
          <w:r>
            <w:fldChar w:fldCharType="begin"/>
          </w:r>
          <w:r>
            <w:instrText xml:space="preserve"> PAGEREF _Toc25916269 \h </w:instrText>
          </w:r>
          <w:r>
            <w:fldChar w:fldCharType="separate"/>
          </w:r>
          <w:r>
            <w:t>42</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"_Toc25916270" </w:instrText>
          </w:r>
          <w:r>
            <w:fldChar w:fldCharType="separate"/>
          </w:r>
          <w:r>
            <w:rPr>
              <w:rStyle w:val="33"/>
              <w:rFonts w:ascii="微软雅黑" w:hAnsi="微软雅黑"/>
            </w:rPr>
            <w:t>3.3.</w:t>
          </w:r>
          <w:r>
            <w:rPr>
              <w:rStyle w:val="33"/>
            </w:rPr>
            <w:t xml:space="preserve"> 车辆维保管理</w:t>
          </w:r>
          <w:r>
            <w:tab/>
          </w:r>
          <w:r>
            <w:fldChar w:fldCharType="begin"/>
          </w:r>
          <w:r>
            <w:instrText xml:space="preserve"> PAGEREF _Toc25916270 \h </w:instrText>
          </w:r>
          <w:r>
            <w:fldChar w:fldCharType="separate"/>
          </w:r>
          <w:r>
            <w:t>44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"_Toc25916271" </w:instrText>
          </w:r>
          <w:r>
            <w:fldChar w:fldCharType="separate"/>
          </w:r>
          <w:r>
            <w:rPr>
              <w:rStyle w:val="33"/>
              <w:rFonts w:ascii="微软雅黑" w:hAnsi="微软雅黑"/>
            </w:rPr>
            <w:t>3.3.1.</w:t>
          </w:r>
          <w:r>
            <w:rPr>
              <w:rStyle w:val="33"/>
            </w:rPr>
            <w:t xml:space="preserve"> 标准管理</w:t>
          </w:r>
          <w:r>
            <w:tab/>
          </w:r>
          <w:r>
            <w:fldChar w:fldCharType="begin"/>
          </w:r>
          <w:r>
            <w:instrText xml:space="preserve"> PAGEREF _Toc25916271 \h </w:instrText>
          </w:r>
          <w:r>
            <w:fldChar w:fldCharType="separate"/>
          </w:r>
          <w:r>
            <w:t>45</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"_Toc25916272" </w:instrText>
          </w:r>
          <w:r>
            <w:fldChar w:fldCharType="separate"/>
          </w:r>
          <w:r>
            <w:rPr>
              <w:rStyle w:val="33"/>
              <w:rFonts w:ascii="微软雅黑" w:hAnsi="微软雅黑"/>
            </w:rPr>
            <w:t>3.3.2.</w:t>
          </w:r>
          <w:r>
            <w:rPr>
              <w:rStyle w:val="33"/>
            </w:rPr>
            <w:t xml:space="preserve"> 日常业务管理</w:t>
          </w:r>
          <w:r>
            <w:tab/>
          </w:r>
          <w:r>
            <w:fldChar w:fldCharType="begin"/>
          </w:r>
          <w:r>
            <w:instrText xml:space="preserve"> PAGEREF _Toc25916272 \h </w:instrText>
          </w:r>
          <w:r>
            <w:fldChar w:fldCharType="separate"/>
          </w:r>
          <w:r>
            <w:t>50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"_Toc25916273" </w:instrText>
          </w:r>
          <w:r>
            <w:fldChar w:fldCharType="separate"/>
          </w:r>
          <w:r>
            <w:rPr>
              <w:rStyle w:val="33"/>
              <w:rFonts w:ascii="微软雅黑" w:hAnsi="微软雅黑"/>
            </w:rPr>
            <w:t>3.3.3.</w:t>
          </w:r>
          <w:r>
            <w:rPr>
              <w:rStyle w:val="33"/>
            </w:rPr>
            <w:t xml:space="preserve"> 维保业务管理</w:t>
          </w:r>
          <w:r>
            <w:tab/>
          </w:r>
          <w:r>
            <w:fldChar w:fldCharType="begin"/>
          </w:r>
          <w:r>
            <w:instrText xml:space="preserve"> PAGEREF _Toc25916273 \h </w:instrText>
          </w:r>
          <w:r>
            <w:fldChar w:fldCharType="separate"/>
          </w:r>
          <w:r>
            <w:t>58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"_Toc25916274" </w:instrText>
          </w:r>
          <w:r>
            <w:fldChar w:fldCharType="separate"/>
          </w:r>
          <w:r>
            <w:rPr>
              <w:rStyle w:val="33"/>
              <w:rFonts w:ascii="微软雅黑" w:hAnsi="微软雅黑"/>
            </w:rPr>
            <w:t>3.3.4.</w:t>
          </w:r>
          <w:r>
            <w:rPr>
              <w:rStyle w:val="33"/>
            </w:rPr>
            <w:t xml:space="preserve"> 知识库管理</w:t>
          </w:r>
          <w:r>
            <w:tab/>
          </w:r>
          <w:r>
            <w:fldChar w:fldCharType="begin"/>
          </w:r>
          <w:r>
            <w:instrText xml:space="preserve"> PAGEREF _Toc25916274 \h </w:instrText>
          </w:r>
          <w:r>
            <w:fldChar w:fldCharType="separate"/>
          </w:r>
          <w:r>
            <w:t>85</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"_Toc25916275" </w:instrText>
          </w:r>
          <w:r>
            <w:fldChar w:fldCharType="separate"/>
          </w:r>
          <w:r>
            <w:rPr>
              <w:rStyle w:val="33"/>
              <w:rFonts w:ascii="微软雅黑" w:hAnsi="微软雅黑"/>
            </w:rPr>
            <w:t>3.3.5.</w:t>
          </w:r>
          <w:r>
            <w:rPr>
              <w:rStyle w:val="33"/>
            </w:rPr>
            <w:t xml:space="preserve"> 智能分析管理</w:t>
          </w:r>
          <w:r>
            <w:tab/>
          </w:r>
          <w:r>
            <w:fldChar w:fldCharType="begin"/>
          </w:r>
          <w:r>
            <w:instrText xml:space="preserve"> PAGEREF _Toc25916275 \h </w:instrText>
          </w:r>
          <w:r>
            <w:fldChar w:fldCharType="separate"/>
          </w:r>
          <w:r>
            <w:t>89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"_Toc25916276" </w:instrText>
          </w:r>
          <w:r>
            <w:fldChar w:fldCharType="separate"/>
          </w:r>
          <w:r>
            <w:rPr>
              <w:rStyle w:val="33"/>
              <w:rFonts w:ascii="微软雅黑" w:hAnsi="微软雅黑"/>
            </w:rPr>
            <w:t>3.3.6.</w:t>
          </w:r>
          <w:r>
            <w:rPr>
              <w:rStyle w:val="33"/>
            </w:rPr>
            <w:t xml:space="preserve"> 车履档案</w:t>
          </w:r>
          <w:r>
            <w:tab/>
          </w:r>
          <w:r>
            <w:fldChar w:fldCharType="begin"/>
          </w:r>
          <w:r>
            <w:instrText xml:space="preserve"> PAGEREF _Toc25916276 \h </w:instrText>
          </w:r>
          <w:r>
            <w:fldChar w:fldCharType="separate"/>
          </w:r>
          <w:r>
            <w:t>107</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"_Toc25916277" </w:instrText>
          </w:r>
          <w:r>
            <w:fldChar w:fldCharType="separate"/>
          </w:r>
          <w:r>
            <w:rPr>
              <w:rStyle w:val="33"/>
              <w:rFonts w:ascii="微软雅黑" w:hAnsi="微软雅黑"/>
            </w:rPr>
            <w:t>3.4.</w:t>
          </w:r>
          <w:r>
            <w:rPr>
              <w:rStyle w:val="33"/>
            </w:rPr>
            <w:t xml:space="preserve"> 基础数据管理</w:t>
          </w:r>
          <w:r>
            <w:tab/>
          </w:r>
          <w:r>
            <w:fldChar w:fldCharType="begin"/>
          </w:r>
          <w:r>
            <w:instrText xml:space="preserve"> PAGEREF _Toc25916277 \h </w:instrText>
          </w:r>
          <w:r>
            <w:fldChar w:fldCharType="separate"/>
          </w:r>
          <w:r>
            <w:t>109</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"_Toc25916278" </w:instrText>
          </w:r>
          <w:r>
            <w:fldChar w:fldCharType="separate"/>
          </w:r>
          <w:r>
            <w:rPr>
              <w:rStyle w:val="33"/>
              <w:rFonts w:ascii="微软雅黑" w:hAnsi="微软雅黑"/>
            </w:rPr>
            <w:t>3.5.</w:t>
          </w:r>
          <w:r>
            <w:rPr>
              <w:rStyle w:val="33"/>
            </w:rPr>
            <w:t xml:space="preserve"> 生命周期管理</w:t>
          </w:r>
          <w:r>
            <w:tab/>
          </w:r>
          <w:r>
            <w:fldChar w:fldCharType="begin"/>
          </w:r>
          <w:r>
            <w:instrText xml:space="preserve"> PAGEREF _Toc25916278 \h </w:instrText>
          </w:r>
          <w:r>
            <w:fldChar w:fldCharType="separate"/>
          </w:r>
          <w:r>
            <w:t>122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"_Toc25916279" </w:instrText>
          </w:r>
          <w:r>
            <w:fldChar w:fldCharType="separate"/>
          </w:r>
          <w:r>
            <w:rPr>
              <w:rStyle w:val="33"/>
              <w:rFonts w:ascii="微软雅黑" w:hAnsi="微软雅黑"/>
            </w:rPr>
            <w:t>3.5.1.</w:t>
          </w:r>
          <w:r>
            <w:rPr>
              <w:rStyle w:val="33"/>
            </w:rPr>
            <w:t xml:space="preserve"> 车辆备件生命周期</w:t>
          </w:r>
          <w:r>
            <w:tab/>
          </w:r>
          <w:r>
            <w:fldChar w:fldCharType="begin"/>
          </w:r>
          <w:r>
            <w:instrText xml:space="preserve"> PAGEREF _Toc25916279 \h </w:instrText>
          </w:r>
          <w:r>
            <w:fldChar w:fldCharType="separate"/>
          </w:r>
          <w:r>
            <w:t>122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"_Toc25916280" </w:instrText>
          </w:r>
          <w:r>
            <w:fldChar w:fldCharType="separate"/>
          </w:r>
          <w:r>
            <w:rPr>
              <w:rStyle w:val="33"/>
              <w:rFonts w:ascii="微软雅黑" w:hAnsi="微软雅黑"/>
            </w:rPr>
            <w:t>3.5.2.</w:t>
          </w:r>
          <w:r>
            <w:rPr>
              <w:rStyle w:val="33"/>
            </w:rPr>
            <w:t xml:space="preserve"> 车辆装配三维仿真</w:t>
          </w:r>
          <w:r>
            <w:tab/>
          </w:r>
          <w:r>
            <w:fldChar w:fldCharType="begin"/>
          </w:r>
          <w:r>
            <w:instrText xml:space="preserve"> PAGEREF _Toc25916280 \h </w:instrText>
          </w:r>
          <w:r>
            <w:fldChar w:fldCharType="separate"/>
          </w:r>
          <w:r>
            <w:t>128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"_Toc25916281" </w:instrText>
          </w:r>
          <w:r>
            <w:fldChar w:fldCharType="separate"/>
          </w:r>
          <w:r>
            <w:rPr>
              <w:rStyle w:val="33"/>
              <w:rFonts w:ascii="微软雅黑" w:hAnsi="微软雅黑"/>
            </w:rPr>
            <w:t>3.5.3.</w:t>
          </w:r>
          <w:r>
            <w:rPr>
              <w:rStyle w:val="33"/>
            </w:rPr>
            <w:t xml:space="preserve"> 车辆维修三维仿真</w:t>
          </w:r>
          <w:r>
            <w:tab/>
          </w:r>
          <w:r>
            <w:fldChar w:fldCharType="begin"/>
          </w:r>
          <w:r>
            <w:instrText xml:space="preserve"> PAGEREF _Toc25916281 \h </w:instrText>
          </w:r>
          <w:r>
            <w:fldChar w:fldCharType="separate"/>
          </w:r>
          <w:r>
            <w:t>130</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"_Toc25916282" </w:instrText>
          </w:r>
          <w:r>
            <w:fldChar w:fldCharType="separate"/>
          </w:r>
          <w:r>
            <w:rPr>
              <w:rStyle w:val="33"/>
              <w:rFonts w:ascii="微软雅黑" w:hAnsi="微软雅黑"/>
            </w:rPr>
            <w:t>3.6.</w:t>
          </w:r>
          <w:r>
            <w:rPr>
              <w:rStyle w:val="33"/>
            </w:rPr>
            <w:t xml:space="preserve"> 轮胎管理</w:t>
          </w:r>
          <w:r>
            <w:tab/>
          </w:r>
          <w:r>
            <w:fldChar w:fldCharType="begin"/>
          </w:r>
          <w:r>
            <w:instrText xml:space="preserve"> PAGEREF _Toc25916282 \h </w:instrText>
          </w:r>
          <w:r>
            <w:fldChar w:fldCharType="separate"/>
          </w:r>
          <w:r>
            <w:t>134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"_Toc25916283" </w:instrText>
          </w:r>
          <w:r>
            <w:fldChar w:fldCharType="separate"/>
          </w:r>
          <w:r>
            <w:rPr>
              <w:rStyle w:val="33"/>
              <w:rFonts w:ascii="微软雅黑" w:hAnsi="微软雅黑"/>
            </w:rPr>
            <w:t>3.6.1.</w:t>
          </w:r>
          <w:r>
            <w:rPr>
              <w:rStyle w:val="33"/>
            </w:rPr>
            <w:t xml:space="preserve"> 轮胎信息管理</w:t>
          </w:r>
          <w:r>
            <w:tab/>
          </w:r>
          <w:r>
            <w:fldChar w:fldCharType="begin"/>
          </w:r>
          <w:r>
            <w:instrText xml:space="preserve"> PAGEREF _Toc25916283 \h </w:instrText>
          </w:r>
          <w:r>
            <w:fldChar w:fldCharType="separate"/>
          </w:r>
          <w:r>
            <w:t>134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"_Toc25916284" </w:instrText>
          </w:r>
          <w:r>
            <w:fldChar w:fldCharType="separate"/>
          </w:r>
          <w:r>
            <w:rPr>
              <w:rStyle w:val="33"/>
              <w:rFonts w:ascii="微软雅黑" w:hAnsi="微软雅黑"/>
            </w:rPr>
            <w:t>3.6.2.</w:t>
          </w:r>
          <w:r>
            <w:rPr>
              <w:rStyle w:val="33"/>
            </w:rPr>
            <w:t xml:space="preserve"> 轮胎库存信息</w:t>
          </w:r>
          <w:r>
            <w:tab/>
          </w:r>
          <w:r>
            <w:fldChar w:fldCharType="begin"/>
          </w:r>
          <w:r>
            <w:instrText xml:space="preserve"> PAGEREF _Toc25916284 \h </w:instrText>
          </w:r>
          <w:r>
            <w:fldChar w:fldCharType="separate"/>
          </w:r>
          <w:r>
            <w:t>136</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"_Toc25916285" </w:instrText>
          </w:r>
          <w:r>
            <w:fldChar w:fldCharType="separate"/>
          </w:r>
          <w:r>
            <w:rPr>
              <w:rStyle w:val="33"/>
              <w:rFonts w:ascii="微软雅黑" w:hAnsi="微软雅黑"/>
            </w:rPr>
            <w:t>3.6.3.</w:t>
          </w:r>
          <w:r>
            <w:rPr>
              <w:rStyle w:val="33"/>
            </w:rPr>
            <w:t xml:space="preserve"> 轮胎拆装管理</w:t>
          </w:r>
          <w:r>
            <w:tab/>
          </w:r>
          <w:r>
            <w:fldChar w:fldCharType="begin"/>
          </w:r>
          <w:r>
            <w:instrText xml:space="preserve"> PAGEREF _Toc25916285 \h </w:instrText>
          </w:r>
          <w:r>
            <w:fldChar w:fldCharType="separate"/>
          </w:r>
          <w:r>
            <w:t>137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"_Toc25916286" </w:instrText>
          </w:r>
          <w:r>
            <w:fldChar w:fldCharType="separate"/>
          </w:r>
          <w:r>
            <w:rPr>
              <w:rStyle w:val="33"/>
              <w:rFonts w:ascii="微软雅黑" w:hAnsi="微软雅黑"/>
            </w:rPr>
            <w:t>3.6.4.</w:t>
          </w:r>
          <w:r>
            <w:rPr>
              <w:rStyle w:val="33"/>
            </w:rPr>
            <w:t xml:space="preserve"> 轮胎送翻管理</w:t>
          </w:r>
          <w:r>
            <w:tab/>
          </w:r>
          <w:r>
            <w:fldChar w:fldCharType="begin"/>
          </w:r>
          <w:r>
            <w:instrText xml:space="preserve"> PAGEREF _Toc25916286 \h </w:instrText>
          </w:r>
          <w:r>
            <w:fldChar w:fldCharType="separate"/>
          </w:r>
          <w:r>
            <w:t>138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"_Toc25916287" </w:instrText>
          </w:r>
          <w:r>
            <w:fldChar w:fldCharType="separate"/>
          </w:r>
          <w:r>
            <w:rPr>
              <w:rStyle w:val="33"/>
              <w:rFonts w:ascii="微软雅黑" w:hAnsi="微软雅黑"/>
            </w:rPr>
            <w:t>3.6.5.</w:t>
          </w:r>
          <w:r>
            <w:rPr>
              <w:rStyle w:val="33"/>
            </w:rPr>
            <w:t xml:space="preserve"> 轮胎报废管理</w:t>
          </w:r>
          <w:r>
            <w:tab/>
          </w:r>
          <w:r>
            <w:fldChar w:fldCharType="begin"/>
          </w:r>
          <w:r>
            <w:instrText xml:space="preserve"> PAGEREF _Toc25916287 \h </w:instrText>
          </w:r>
          <w:r>
            <w:fldChar w:fldCharType="separate"/>
          </w:r>
          <w:r>
            <w:t>140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"_Toc25916288" </w:instrText>
          </w:r>
          <w:r>
            <w:fldChar w:fldCharType="separate"/>
          </w:r>
          <w:r>
            <w:rPr>
              <w:rStyle w:val="33"/>
              <w:rFonts w:ascii="微软雅黑" w:hAnsi="微软雅黑"/>
            </w:rPr>
            <w:t>3.6.6.</w:t>
          </w:r>
          <w:r>
            <w:rPr>
              <w:rStyle w:val="33"/>
            </w:rPr>
            <w:t xml:space="preserve"> 轮胎索赔信息</w:t>
          </w:r>
          <w:r>
            <w:tab/>
          </w:r>
          <w:r>
            <w:fldChar w:fldCharType="begin"/>
          </w:r>
          <w:r>
            <w:instrText xml:space="preserve"> PAGEREF _Toc25916288 \h </w:instrText>
          </w:r>
          <w:r>
            <w:fldChar w:fldCharType="separate"/>
          </w:r>
          <w:r>
            <w:t>141</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"_Toc25916289" </w:instrText>
          </w:r>
          <w:r>
            <w:fldChar w:fldCharType="separate"/>
          </w:r>
          <w:r>
            <w:rPr>
              <w:rStyle w:val="33"/>
              <w:rFonts w:ascii="微软雅黑" w:hAnsi="微软雅黑"/>
            </w:rPr>
            <w:t>3.7.</w:t>
          </w:r>
          <w:r>
            <w:rPr>
              <w:rStyle w:val="33"/>
            </w:rPr>
            <w:t xml:space="preserve"> 仓库管理</w:t>
          </w:r>
          <w:r>
            <w:tab/>
          </w:r>
          <w:r>
            <w:fldChar w:fldCharType="begin"/>
          </w:r>
          <w:r>
            <w:instrText xml:space="preserve"> PAGEREF _Toc25916289 \h </w:instrText>
          </w:r>
          <w:r>
            <w:fldChar w:fldCharType="separate"/>
          </w:r>
          <w:r>
            <w:t>142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"_Toc25916290" </w:instrText>
          </w:r>
          <w:r>
            <w:fldChar w:fldCharType="separate"/>
          </w:r>
          <w:r>
            <w:rPr>
              <w:rStyle w:val="33"/>
              <w:rFonts w:ascii="微软雅黑" w:hAnsi="微软雅黑"/>
            </w:rPr>
            <w:t>3.7.1.</w:t>
          </w:r>
          <w:r>
            <w:rPr>
              <w:rStyle w:val="33"/>
            </w:rPr>
            <w:t xml:space="preserve"> 仓库信息展示</w:t>
          </w:r>
          <w:r>
            <w:tab/>
          </w:r>
          <w:r>
            <w:fldChar w:fldCharType="begin"/>
          </w:r>
          <w:r>
            <w:instrText xml:space="preserve"> PAGEREF _Toc25916290 \h </w:instrText>
          </w:r>
          <w:r>
            <w:fldChar w:fldCharType="separate"/>
          </w:r>
          <w:r>
            <w:t>142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"_Toc25916291" </w:instrText>
          </w:r>
          <w:r>
            <w:fldChar w:fldCharType="separate"/>
          </w:r>
          <w:r>
            <w:rPr>
              <w:rStyle w:val="33"/>
              <w:rFonts w:ascii="微软雅黑" w:hAnsi="微软雅黑"/>
            </w:rPr>
            <w:t>3.7.2.</w:t>
          </w:r>
          <w:r>
            <w:rPr>
              <w:rStyle w:val="33"/>
            </w:rPr>
            <w:t xml:space="preserve"> 基础数据管理</w:t>
          </w:r>
          <w:r>
            <w:tab/>
          </w:r>
          <w:r>
            <w:fldChar w:fldCharType="begin"/>
          </w:r>
          <w:r>
            <w:instrText xml:space="preserve"> PAGEREF _Toc25916291 \h </w:instrText>
          </w:r>
          <w:r>
            <w:fldChar w:fldCharType="separate"/>
          </w:r>
          <w:r>
            <w:t>144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"_Toc25916292" </w:instrText>
          </w:r>
          <w:r>
            <w:fldChar w:fldCharType="separate"/>
          </w:r>
          <w:r>
            <w:rPr>
              <w:rStyle w:val="33"/>
              <w:rFonts w:ascii="微软雅黑" w:hAnsi="微软雅黑"/>
            </w:rPr>
            <w:t>3.7.3.</w:t>
          </w:r>
          <w:r>
            <w:rPr>
              <w:rStyle w:val="33"/>
            </w:rPr>
            <w:t xml:space="preserve"> 编码管理</w:t>
          </w:r>
          <w:r>
            <w:tab/>
          </w:r>
          <w:r>
            <w:fldChar w:fldCharType="begin"/>
          </w:r>
          <w:r>
            <w:instrText xml:space="preserve"> PAGEREF _Toc25916292 \h </w:instrText>
          </w:r>
          <w:r>
            <w:fldChar w:fldCharType="separate"/>
          </w:r>
          <w:r>
            <w:t>150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"_Toc25916293" </w:instrText>
          </w:r>
          <w:r>
            <w:fldChar w:fldCharType="separate"/>
          </w:r>
          <w:r>
            <w:rPr>
              <w:rStyle w:val="33"/>
              <w:rFonts w:ascii="微软雅黑" w:hAnsi="微软雅黑"/>
            </w:rPr>
            <w:t>3.7.4.</w:t>
          </w:r>
          <w:r>
            <w:rPr>
              <w:rStyle w:val="33"/>
            </w:rPr>
            <w:t xml:space="preserve"> 材料入库</w:t>
          </w:r>
          <w:r>
            <w:tab/>
          </w:r>
          <w:r>
            <w:fldChar w:fldCharType="begin"/>
          </w:r>
          <w:r>
            <w:instrText xml:space="preserve"> PAGEREF _Toc25916293 \h </w:instrText>
          </w:r>
          <w:r>
            <w:fldChar w:fldCharType="separate"/>
          </w:r>
          <w:r>
            <w:t>154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"_Toc25916294" </w:instrText>
          </w:r>
          <w:r>
            <w:fldChar w:fldCharType="separate"/>
          </w:r>
          <w:r>
            <w:rPr>
              <w:rStyle w:val="33"/>
              <w:rFonts w:ascii="微软雅黑" w:hAnsi="微软雅黑"/>
            </w:rPr>
            <w:t>3.7.5.</w:t>
          </w:r>
          <w:r>
            <w:rPr>
              <w:rStyle w:val="33"/>
            </w:rPr>
            <w:t xml:space="preserve"> 维修领料</w:t>
          </w:r>
          <w:r>
            <w:tab/>
          </w:r>
          <w:r>
            <w:fldChar w:fldCharType="begin"/>
          </w:r>
          <w:r>
            <w:instrText xml:space="preserve"> PAGEREF _Toc25916294 \h </w:instrText>
          </w:r>
          <w:r>
            <w:fldChar w:fldCharType="separate"/>
          </w:r>
          <w:r>
            <w:t>157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"_Toc25916295" </w:instrText>
          </w:r>
          <w:r>
            <w:fldChar w:fldCharType="separate"/>
          </w:r>
          <w:r>
            <w:rPr>
              <w:rStyle w:val="33"/>
              <w:rFonts w:ascii="微软雅黑" w:hAnsi="微软雅黑"/>
            </w:rPr>
            <w:t>3.7.6.</w:t>
          </w:r>
          <w:r>
            <w:rPr>
              <w:rStyle w:val="33"/>
            </w:rPr>
            <w:t xml:space="preserve"> 调拨管理</w:t>
          </w:r>
          <w:r>
            <w:tab/>
          </w:r>
          <w:r>
            <w:fldChar w:fldCharType="begin"/>
          </w:r>
          <w:r>
            <w:instrText xml:space="preserve"> PAGEREF _Toc25916295 \h </w:instrText>
          </w:r>
          <w:r>
            <w:fldChar w:fldCharType="separate"/>
          </w:r>
          <w:r>
            <w:t>164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"_Toc25916296" </w:instrText>
          </w:r>
          <w:r>
            <w:fldChar w:fldCharType="separate"/>
          </w:r>
          <w:r>
            <w:rPr>
              <w:rStyle w:val="33"/>
              <w:rFonts w:ascii="微软雅黑" w:hAnsi="微软雅黑"/>
            </w:rPr>
            <w:t>3.7.7.</w:t>
          </w:r>
          <w:r>
            <w:rPr>
              <w:rStyle w:val="33"/>
            </w:rPr>
            <w:t xml:space="preserve"> 库存管理</w:t>
          </w:r>
          <w:r>
            <w:tab/>
          </w:r>
          <w:r>
            <w:fldChar w:fldCharType="begin"/>
          </w:r>
          <w:r>
            <w:instrText xml:space="preserve"> PAGEREF _Toc25916296 \h </w:instrText>
          </w:r>
          <w:r>
            <w:fldChar w:fldCharType="separate"/>
          </w:r>
          <w:r>
            <w:t>167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"_Toc25916297" </w:instrText>
          </w:r>
          <w:r>
            <w:fldChar w:fldCharType="separate"/>
          </w:r>
          <w:r>
            <w:rPr>
              <w:rStyle w:val="33"/>
              <w:rFonts w:ascii="微软雅黑" w:hAnsi="微软雅黑"/>
            </w:rPr>
            <w:t>3.7.8.</w:t>
          </w:r>
          <w:r>
            <w:rPr>
              <w:rStyle w:val="33"/>
            </w:rPr>
            <w:t xml:space="preserve"> 月度结算</w:t>
          </w:r>
          <w:r>
            <w:tab/>
          </w:r>
          <w:r>
            <w:fldChar w:fldCharType="begin"/>
          </w:r>
          <w:r>
            <w:instrText xml:space="preserve"> PAGEREF _Toc25916297 \h </w:instrText>
          </w:r>
          <w:r>
            <w:fldChar w:fldCharType="separate"/>
          </w:r>
          <w:r>
            <w:t>177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"_Toc25916298" </w:instrText>
          </w:r>
          <w:r>
            <w:fldChar w:fldCharType="separate"/>
          </w:r>
          <w:r>
            <w:rPr>
              <w:rStyle w:val="33"/>
              <w:rFonts w:ascii="微软雅黑" w:hAnsi="微软雅黑"/>
            </w:rPr>
            <w:t>3.7.9.</w:t>
          </w:r>
          <w:r>
            <w:rPr>
              <w:rStyle w:val="33"/>
            </w:rPr>
            <w:t xml:space="preserve"> 索赔管理</w:t>
          </w:r>
          <w:r>
            <w:tab/>
          </w:r>
          <w:r>
            <w:fldChar w:fldCharType="begin"/>
          </w:r>
          <w:r>
            <w:instrText xml:space="preserve"> PAGEREF _Toc25916298 \h </w:instrText>
          </w:r>
          <w:r>
            <w:fldChar w:fldCharType="separate"/>
          </w:r>
          <w:r>
            <w:t>178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"_Toc25916299" </w:instrText>
          </w:r>
          <w:r>
            <w:fldChar w:fldCharType="separate"/>
          </w:r>
          <w:r>
            <w:rPr>
              <w:rStyle w:val="33"/>
              <w:rFonts w:ascii="微软雅黑" w:hAnsi="微软雅黑"/>
            </w:rPr>
            <w:t>3.7.10.</w:t>
          </w:r>
          <w:r>
            <w:rPr>
              <w:rStyle w:val="33"/>
            </w:rPr>
            <w:t xml:space="preserve"> 旧件管理</w:t>
          </w:r>
          <w:r>
            <w:tab/>
          </w:r>
          <w:r>
            <w:fldChar w:fldCharType="begin"/>
          </w:r>
          <w:r>
            <w:instrText xml:space="preserve"> PAGEREF _Toc25916299 \h </w:instrText>
          </w:r>
          <w:r>
            <w:fldChar w:fldCharType="separate"/>
          </w:r>
          <w:r>
            <w:t>180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"_Toc25916300" </w:instrText>
          </w:r>
          <w:r>
            <w:fldChar w:fldCharType="separate"/>
          </w:r>
          <w:r>
            <w:rPr>
              <w:rStyle w:val="33"/>
              <w:rFonts w:ascii="微软雅黑" w:hAnsi="微软雅黑"/>
            </w:rPr>
            <w:t>3.7.11.</w:t>
          </w:r>
          <w:r>
            <w:rPr>
              <w:rStyle w:val="33"/>
            </w:rPr>
            <w:t xml:space="preserve"> 对账管理</w:t>
          </w:r>
          <w:r>
            <w:tab/>
          </w:r>
          <w:r>
            <w:fldChar w:fldCharType="begin"/>
          </w:r>
          <w:r>
            <w:instrText xml:space="preserve"> PAGEREF _Toc25916300 \h </w:instrText>
          </w:r>
          <w:r>
            <w:fldChar w:fldCharType="separate"/>
          </w:r>
          <w:r>
            <w:t>184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"_Toc25916301" </w:instrText>
          </w:r>
          <w:r>
            <w:fldChar w:fldCharType="separate"/>
          </w:r>
          <w:r>
            <w:rPr>
              <w:rStyle w:val="33"/>
              <w:rFonts w:ascii="微软雅黑" w:hAnsi="微软雅黑"/>
            </w:rPr>
            <w:t>3.7.12.</w:t>
          </w:r>
          <w:r>
            <w:rPr>
              <w:rStyle w:val="33"/>
            </w:rPr>
            <w:t xml:space="preserve"> 采购（询价/竞价）管理</w:t>
          </w:r>
          <w:r>
            <w:tab/>
          </w:r>
          <w:r>
            <w:fldChar w:fldCharType="begin"/>
          </w:r>
          <w:r>
            <w:instrText xml:space="preserve"> PAGEREF _Toc25916301 \h </w:instrText>
          </w:r>
          <w:r>
            <w:fldChar w:fldCharType="separate"/>
          </w:r>
          <w:r>
            <w:t>185</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"_Toc25916302" </w:instrText>
          </w:r>
          <w:r>
            <w:fldChar w:fldCharType="separate"/>
          </w:r>
          <w:r>
            <w:rPr>
              <w:rStyle w:val="33"/>
              <w:rFonts w:ascii="微软雅黑" w:hAnsi="微软雅黑"/>
            </w:rPr>
            <w:t>3.7.13.</w:t>
          </w:r>
          <w:r>
            <w:rPr>
              <w:rStyle w:val="33"/>
            </w:rPr>
            <w:t xml:space="preserve"> 供应商管理</w:t>
          </w:r>
          <w:r>
            <w:tab/>
          </w:r>
          <w:r>
            <w:fldChar w:fldCharType="begin"/>
          </w:r>
          <w:r>
            <w:instrText xml:space="preserve"> PAGEREF _Toc25916302 \h </w:instrText>
          </w:r>
          <w:r>
            <w:fldChar w:fldCharType="separate"/>
          </w:r>
          <w:r>
            <w:t>197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"_Toc25916303" </w:instrText>
          </w:r>
          <w:r>
            <w:fldChar w:fldCharType="separate"/>
          </w:r>
          <w:r>
            <w:rPr>
              <w:rStyle w:val="33"/>
              <w:rFonts w:ascii="微软雅黑" w:hAnsi="微软雅黑"/>
            </w:rPr>
            <w:t>3.7.14.</w:t>
          </w:r>
          <w:r>
            <w:rPr>
              <w:rStyle w:val="33"/>
            </w:rPr>
            <w:t xml:space="preserve"> 合同管理</w:t>
          </w:r>
          <w:r>
            <w:tab/>
          </w:r>
          <w:r>
            <w:fldChar w:fldCharType="begin"/>
          </w:r>
          <w:r>
            <w:instrText xml:space="preserve"> PAGEREF _Toc25916303 \h </w:instrText>
          </w:r>
          <w:r>
            <w:fldChar w:fldCharType="separate"/>
          </w:r>
          <w:r>
            <w:t>204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"_Toc25916304" </w:instrText>
          </w:r>
          <w:r>
            <w:fldChar w:fldCharType="separate"/>
          </w:r>
          <w:r>
            <w:rPr>
              <w:rStyle w:val="33"/>
              <w:rFonts w:ascii="微软雅黑" w:hAnsi="微软雅黑"/>
            </w:rPr>
            <w:t>3.7.15.</w:t>
          </w:r>
          <w:r>
            <w:rPr>
              <w:rStyle w:val="33"/>
            </w:rPr>
            <w:t xml:space="preserve"> 统计分析</w:t>
          </w:r>
          <w:r>
            <w:tab/>
          </w:r>
          <w:r>
            <w:fldChar w:fldCharType="begin"/>
          </w:r>
          <w:r>
            <w:instrText xml:space="preserve"> PAGEREF _Toc25916304 \h </w:instrText>
          </w:r>
          <w:r>
            <w:fldChar w:fldCharType="separate"/>
          </w:r>
          <w:r>
            <w:t>206</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"_Toc25916305" </w:instrText>
          </w:r>
          <w:r>
            <w:fldChar w:fldCharType="separate"/>
          </w:r>
          <w:r>
            <w:rPr>
              <w:rStyle w:val="33"/>
              <w:rFonts w:ascii="微软雅黑" w:hAnsi="微软雅黑"/>
            </w:rPr>
            <w:t>3.8.</w:t>
          </w:r>
          <w:r>
            <w:rPr>
              <w:rStyle w:val="33"/>
            </w:rPr>
            <w:t xml:space="preserve"> 采购订单管理</w:t>
          </w:r>
          <w:r>
            <w:tab/>
          </w:r>
          <w:r>
            <w:fldChar w:fldCharType="begin"/>
          </w:r>
          <w:r>
            <w:instrText xml:space="preserve"> PAGEREF _Toc25916305 \h </w:instrText>
          </w:r>
          <w:r>
            <w:fldChar w:fldCharType="separate"/>
          </w:r>
          <w:r>
            <w:t>213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"_Toc25916306" </w:instrText>
          </w:r>
          <w:r>
            <w:fldChar w:fldCharType="separate"/>
          </w:r>
          <w:r>
            <w:rPr>
              <w:rStyle w:val="33"/>
              <w:rFonts w:ascii="微软雅黑" w:hAnsi="微软雅黑"/>
            </w:rPr>
            <w:t>3.8.1.</w:t>
          </w:r>
          <w:r>
            <w:rPr>
              <w:rStyle w:val="33"/>
            </w:rPr>
            <w:t xml:space="preserve"> 采购计划管理</w:t>
          </w:r>
          <w:r>
            <w:tab/>
          </w:r>
          <w:r>
            <w:fldChar w:fldCharType="begin"/>
          </w:r>
          <w:r>
            <w:instrText xml:space="preserve"> PAGEREF _Toc25916306 \h </w:instrText>
          </w:r>
          <w:r>
            <w:fldChar w:fldCharType="separate"/>
          </w:r>
          <w:r>
            <w:t>213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"_Toc25916307" </w:instrText>
          </w:r>
          <w:r>
            <w:fldChar w:fldCharType="separate"/>
          </w:r>
          <w:r>
            <w:rPr>
              <w:rStyle w:val="33"/>
              <w:rFonts w:ascii="微软雅黑" w:hAnsi="微软雅黑"/>
            </w:rPr>
            <w:t>3.8.2.</w:t>
          </w:r>
          <w:r>
            <w:rPr>
              <w:rStyle w:val="33"/>
            </w:rPr>
            <w:t xml:space="preserve"> 采购订单管理</w:t>
          </w:r>
          <w:r>
            <w:tab/>
          </w:r>
          <w:r>
            <w:fldChar w:fldCharType="begin"/>
          </w:r>
          <w:r>
            <w:instrText xml:space="preserve"> PAGEREF _Toc25916307 \h </w:instrText>
          </w:r>
          <w:r>
            <w:fldChar w:fldCharType="separate"/>
          </w:r>
          <w:r>
            <w:t>216</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"_Toc25916308" </w:instrText>
          </w:r>
          <w:r>
            <w:fldChar w:fldCharType="separate"/>
          </w:r>
          <w:r>
            <w:rPr>
              <w:rStyle w:val="33"/>
              <w:rFonts w:ascii="微软雅黑" w:hAnsi="微软雅黑"/>
            </w:rPr>
            <w:t>3.8.3.</w:t>
          </w:r>
          <w:r>
            <w:rPr>
              <w:rStyle w:val="33"/>
            </w:rPr>
            <w:t xml:space="preserve"> 采购统计分析</w:t>
          </w:r>
          <w:r>
            <w:tab/>
          </w:r>
          <w:r>
            <w:fldChar w:fldCharType="begin"/>
          </w:r>
          <w:r>
            <w:instrText xml:space="preserve"> PAGEREF _Toc25916308 \h </w:instrText>
          </w:r>
          <w:r>
            <w:fldChar w:fldCharType="separate"/>
          </w:r>
          <w:r>
            <w:t>218</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"_Toc25916309" </w:instrText>
          </w:r>
          <w:r>
            <w:fldChar w:fldCharType="separate"/>
          </w:r>
          <w:r>
            <w:rPr>
              <w:rStyle w:val="33"/>
              <w:rFonts w:ascii="微软雅黑" w:hAnsi="微软雅黑"/>
            </w:rPr>
            <w:t>3.9.</w:t>
          </w:r>
          <w:r>
            <w:rPr>
              <w:rStyle w:val="33"/>
            </w:rPr>
            <w:t xml:space="preserve"> 移动管理</w:t>
          </w:r>
          <w:r>
            <w:tab/>
          </w:r>
          <w:r>
            <w:fldChar w:fldCharType="begin"/>
          </w:r>
          <w:r>
            <w:instrText xml:space="preserve"> PAGEREF _Toc25916309 \h </w:instrText>
          </w:r>
          <w:r>
            <w:fldChar w:fldCharType="separate"/>
          </w:r>
          <w:r>
            <w:t>221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"_Toc25916310" </w:instrText>
          </w:r>
          <w:r>
            <w:fldChar w:fldCharType="separate"/>
          </w:r>
          <w:r>
            <w:rPr>
              <w:rStyle w:val="33"/>
              <w:rFonts w:ascii="微软雅黑" w:hAnsi="微软雅黑"/>
            </w:rPr>
            <w:t>3.9.1.</w:t>
          </w:r>
          <w:r>
            <w:rPr>
              <w:rStyle w:val="33"/>
            </w:rPr>
            <w:t xml:space="preserve"> 维保管理</w:t>
          </w:r>
          <w:r>
            <w:tab/>
          </w:r>
          <w:r>
            <w:fldChar w:fldCharType="begin"/>
          </w:r>
          <w:r>
            <w:instrText xml:space="preserve"> PAGEREF _Toc25916310 \h </w:instrText>
          </w:r>
          <w:r>
            <w:fldChar w:fldCharType="separate"/>
          </w:r>
          <w:r>
            <w:t>221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"_Toc25916311" </w:instrText>
          </w:r>
          <w:r>
            <w:fldChar w:fldCharType="separate"/>
          </w:r>
          <w:r>
            <w:rPr>
              <w:rStyle w:val="33"/>
              <w:rFonts w:ascii="微软雅黑" w:hAnsi="微软雅黑"/>
            </w:rPr>
            <w:t>3.9.2.</w:t>
          </w:r>
          <w:r>
            <w:rPr>
              <w:rStyle w:val="33"/>
            </w:rPr>
            <w:t xml:space="preserve"> 消息管理</w:t>
          </w:r>
          <w:r>
            <w:tab/>
          </w:r>
          <w:r>
            <w:fldChar w:fldCharType="begin"/>
          </w:r>
          <w:r>
            <w:instrText xml:space="preserve"> PAGEREF _Toc25916311 \h </w:instrText>
          </w:r>
          <w:r>
            <w:fldChar w:fldCharType="separate"/>
          </w:r>
          <w:r>
            <w:t>241</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"_Toc25916312" </w:instrText>
          </w:r>
          <w:r>
            <w:fldChar w:fldCharType="separate"/>
          </w:r>
          <w:r>
            <w:rPr>
              <w:rStyle w:val="33"/>
              <w:rFonts w:ascii="微软雅黑" w:hAnsi="微软雅黑"/>
            </w:rPr>
            <w:t>3.9.3.</w:t>
          </w:r>
          <w:r>
            <w:rPr>
              <w:rStyle w:val="33"/>
            </w:rPr>
            <w:t xml:space="preserve"> 仓库管理</w:t>
          </w:r>
          <w:r>
            <w:tab/>
          </w:r>
          <w:r>
            <w:fldChar w:fldCharType="begin"/>
          </w:r>
          <w:r>
            <w:instrText xml:space="preserve"> PAGEREF _Toc25916312 \h </w:instrText>
          </w:r>
          <w:r>
            <w:fldChar w:fldCharType="separate"/>
          </w:r>
          <w:r>
            <w:t>243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"_Toc25916313" </w:instrText>
          </w:r>
          <w:r>
            <w:fldChar w:fldCharType="separate"/>
          </w:r>
          <w:r>
            <w:rPr>
              <w:rStyle w:val="33"/>
              <w:rFonts w:ascii="微软雅黑" w:hAnsi="微软雅黑"/>
            </w:rPr>
            <w:t>3.9.4.</w:t>
          </w:r>
          <w:r>
            <w:rPr>
              <w:rStyle w:val="33"/>
            </w:rPr>
            <w:t xml:space="preserve"> 移动BI报表</w:t>
          </w:r>
          <w:r>
            <w:tab/>
          </w:r>
          <w:r>
            <w:fldChar w:fldCharType="begin"/>
          </w:r>
          <w:r>
            <w:instrText xml:space="preserve"> PAGEREF _Toc25916313 \h </w:instrText>
          </w:r>
          <w:r>
            <w:fldChar w:fldCharType="separate"/>
          </w:r>
          <w:r>
            <w:t>254</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"_Toc25916314" </w:instrText>
          </w:r>
          <w:r>
            <w:fldChar w:fldCharType="separate"/>
          </w:r>
          <w:r>
            <w:rPr>
              <w:rStyle w:val="33"/>
              <w:rFonts w:ascii="微软雅黑" w:hAnsi="微软雅黑"/>
            </w:rPr>
            <w:t>3.10.</w:t>
          </w:r>
          <w:r>
            <w:rPr>
              <w:rStyle w:val="33"/>
            </w:rPr>
            <w:t xml:space="preserve"> 系统管理</w:t>
          </w:r>
          <w:r>
            <w:tab/>
          </w:r>
          <w:r>
            <w:fldChar w:fldCharType="begin"/>
          </w:r>
          <w:r>
            <w:instrText xml:space="preserve"> PAGEREF _Toc25916314 \h </w:instrText>
          </w:r>
          <w:r>
            <w:fldChar w:fldCharType="separate"/>
          </w:r>
          <w:r>
            <w:t>259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"_Toc25916315" </w:instrText>
          </w:r>
          <w:r>
            <w:fldChar w:fldCharType="separate"/>
          </w:r>
          <w:r>
            <w:rPr>
              <w:rStyle w:val="33"/>
              <w:rFonts w:ascii="微软雅黑" w:hAnsi="微软雅黑"/>
            </w:rPr>
            <w:t>3.10.1.</w:t>
          </w:r>
          <w:r>
            <w:rPr>
              <w:rStyle w:val="33"/>
            </w:rPr>
            <w:t xml:space="preserve"> 日志管理</w:t>
          </w:r>
          <w:r>
            <w:tab/>
          </w:r>
          <w:r>
            <w:fldChar w:fldCharType="begin"/>
          </w:r>
          <w:r>
            <w:instrText xml:space="preserve"> PAGEREF _Toc25916315 \h </w:instrText>
          </w:r>
          <w:r>
            <w:fldChar w:fldCharType="separate"/>
          </w:r>
          <w:r>
            <w:t>259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"_Toc25916316" </w:instrText>
          </w:r>
          <w:r>
            <w:fldChar w:fldCharType="separate"/>
          </w:r>
          <w:r>
            <w:rPr>
              <w:rStyle w:val="33"/>
              <w:rFonts w:ascii="微软雅黑" w:hAnsi="微软雅黑"/>
            </w:rPr>
            <w:t>3.10.2.</w:t>
          </w:r>
          <w:r>
            <w:rPr>
              <w:rStyle w:val="33"/>
            </w:rPr>
            <w:t xml:space="preserve"> 权限管理</w:t>
          </w:r>
          <w:r>
            <w:tab/>
          </w:r>
          <w:r>
            <w:fldChar w:fldCharType="begin"/>
          </w:r>
          <w:r>
            <w:instrText xml:space="preserve"> PAGEREF _Toc25916316 \h </w:instrText>
          </w:r>
          <w:r>
            <w:fldChar w:fldCharType="separate"/>
          </w:r>
          <w:r>
            <w:t>260</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"_Toc25916317" </w:instrText>
          </w:r>
          <w:r>
            <w:fldChar w:fldCharType="separate"/>
          </w:r>
          <w:r>
            <w:rPr>
              <w:rStyle w:val="33"/>
              <w:rFonts w:ascii="微软雅黑" w:hAnsi="微软雅黑"/>
            </w:rPr>
            <w:t>3.10.3.</w:t>
          </w:r>
          <w:r>
            <w:rPr>
              <w:rStyle w:val="33"/>
            </w:rPr>
            <w:t xml:space="preserve"> 消息管理</w:t>
          </w:r>
          <w:r>
            <w:tab/>
          </w:r>
          <w:r>
            <w:fldChar w:fldCharType="begin"/>
          </w:r>
          <w:r>
            <w:instrText xml:space="preserve"> PAGEREF _Toc25916317 \h </w:instrText>
          </w:r>
          <w:r>
            <w:fldChar w:fldCharType="separate"/>
          </w:r>
          <w:r>
            <w:t>266</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"_Toc25916318" </w:instrText>
          </w:r>
          <w:r>
            <w:fldChar w:fldCharType="separate"/>
          </w:r>
          <w:r>
            <w:rPr>
              <w:rStyle w:val="33"/>
              <w:rFonts w:ascii="微软雅黑" w:hAnsi="微软雅黑"/>
            </w:rPr>
            <w:t>3.11.</w:t>
          </w:r>
          <w:r>
            <w:rPr>
              <w:rStyle w:val="33"/>
            </w:rPr>
            <w:t xml:space="preserve"> 工作平台</w:t>
          </w:r>
          <w:r>
            <w:tab/>
          </w:r>
          <w:r>
            <w:fldChar w:fldCharType="begin"/>
          </w:r>
          <w:r>
            <w:instrText xml:space="preserve"> PAGEREF _Toc25916318 \h </w:instrText>
          </w:r>
          <w:r>
            <w:fldChar w:fldCharType="separate"/>
          </w:r>
          <w:r>
            <w:t>272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"_Toc25916319" </w:instrText>
          </w:r>
          <w:r>
            <w:fldChar w:fldCharType="separate"/>
          </w:r>
          <w:r>
            <w:rPr>
              <w:rStyle w:val="33"/>
              <w:rFonts w:ascii="微软雅黑" w:hAnsi="微软雅黑"/>
            </w:rPr>
            <w:t>3.11.1.</w:t>
          </w:r>
          <w:r>
            <w:rPr>
              <w:rStyle w:val="33"/>
            </w:rPr>
            <w:t xml:space="preserve"> 功能概述</w:t>
          </w:r>
          <w:r>
            <w:tab/>
          </w:r>
          <w:r>
            <w:fldChar w:fldCharType="begin"/>
          </w:r>
          <w:r>
            <w:instrText xml:space="preserve"> PAGEREF _Toc25916319 \h </w:instrText>
          </w:r>
          <w:r>
            <w:fldChar w:fldCharType="separate"/>
          </w:r>
          <w:r>
            <w:t>272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"_Toc25916320" </w:instrText>
          </w:r>
          <w:r>
            <w:fldChar w:fldCharType="separate"/>
          </w:r>
          <w:r>
            <w:rPr>
              <w:rStyle w:val="33"/>
              <w:rFonts w:ascii="微软雅黑" w:hAnsi="微软雅黑"/>
            </w:rPr>
            <w:t>3.11.2.</w:t>
          </w:r>
          <w:r>
            <w:rPr>
              <w:rStyle w:val="33"/>
            </w:rPr>
            <w:t xml:space="preserve"> 功能流程</w:t>
          </w:r>
          <w:r>
            <w:tab/>
          </w:r>
          <w:r>
            <w:fldChar w:fldCharType="begin"/>
          </w:r>
          <w:r>
            <w:instrText xml:space="preserve"> PAGEREF _Toc25916320 \h </w:instrText>
          </w:r>
          <w:r>
            <w:fldChar w:fldCharType="separate"/>
          </w:r>
          <w:r>
            <w:t>272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"_Toc25916321" </w:instrText>
          </w:r>
          <w:r>
            <w:fldChar w:fldCharType="separate"/>
          </w:r>
          <w:r>
            <w:rPr>
              <w:rStyle w:val="33"/>
              <w:rFonts w:ascii="微软雅黑" w:hAnsi="微软雅黑"/>
            </w:rPr>
            <w:t>3.11.3.</w:t>
          </w:r>
          <w:r>
            <w:rPr>
              <w:rStyle w:val="33"/>
            </w:rPr>
            <w:t xml:space="preserve"> 功能数据</w:t>
          </w:r>
          <w:r>
            <w:tab/>
          </w:r>
          <w:r>
            <w:fldChar w:fldCharType="begin"/>
          </w:r>
          <w:r>
            <w:instrText xml:space="preserve"> PAGEREF _Toc25916321 \h </w:instrText>
          </w:r>
          <w:r>
            <w:fldChar w:fldCharType="separate"/>
          </w:r>
          <w:r>
            <w:t>272</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"_Toc25916322" </w:instrText>
          </w:r>
          <w:r>
            <w:fldChar w:fldCharType="separate"/>
          </w:r>
          <w:r>
            <w:rPr>
              <w:rStyle w:val="33"/>
              <w:rFonts w:ascii="微软雅黑" w:hAnsi="微软雅黑"/>
            </w:rPr>
            <w:t>3.11.4.</w:t>
          </w:r>
          <w:r>
            <w:rPr>
              <w:rStyle w:val="33"/>
            </w:rPr>
            <w:t xml:space="preserve"> 界面设计</w:t>
          </w:r>
          <w:r>
            <w:tab/>
          </w:r>
          <w:r>
            <w:fldChar w:fldCharType="begin"/>
          </w:r>
          <w:r>
            <w:instrText xml:space="preserve"> PAGEREF _Toc25916322 \h </w:instrText>
          </w:r>
          <w:r>
            <w:fldChar w:fldCharType="separate"/>
          </w:r>
          <w:r>
            <w:t>273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"_Toc25916323" </w:instrText>
          </w:r>
          <w:r>
            <w:fldChar w:fldCharType="separate"/>
          </w:r>
          <w:r>
            <w:rPr>
              <w:rStyle w:val="33"/>
              <w:rFonts w:ascii="微软雅黑" w:hAnsi="微软雅黑"/>
            </w:rPr>
            <w:t>3.11.5.</w:t>
          </w:r>
          <w:r>
            <w:rPr>
              <w:rStyle w:val="33"/>
            </w:rPr>
            <w:t xml:space="preserve"> 功能使用角色</w:t>
          </w:r>
          <w:r>
            <w:tab/>
          </w:r>
          <w:r>
            <w:fldChar w:fldCharType="begin"/>
          </w:r>
          <w:r>
            <w:instrText xml:space="preserve"> PAGEREF _Toc25916323 \h </w:instrText>
          </w:r>
          <w:r>
            <w:fldChar w:fldCharType="separate"/>
          </w:r>
          <w:r>
            <w:t>273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"_Toc25916324" </w:instrText>
          </w:r>
          <w:r>
            <w:fldChar w:fldCharType="separate"/>
          </w:r>
          <w:r>
            <w:rPr>
              <w:rStyle w:val="33"/>
              <w:rFonts w:ascii="微软雅黑" w:hAnsi="微软雅黑"/>
            </w:rPr>
            <w:t>3.11.6.</w:t>
          </w:r>
          <w:r>
            <w:rPr>
              <w:rStyle w:val="33"/>
            </w:rPr>
            <w:t xml:space="preserve"> 限制条件</w:t>
          </w:r>
          <w:r>
            <w:tab/>
          </w:r>
          <w:r>
            <w:fldChar w:fldCharType="begin"/>
          </w:r>
          <w:r>
            <w:instrText xml:space="preserve"> PAGEREF _Toc25916324 \h </w:instrText>
          </w:r>
          <w:r>
            <w:fldChar w:fldCharType="separate"/>
          </w:r>
          <w:r>
            <w:t>273</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"_Toc25916325" </w:instrText>
          </w:r>
          <w:r>
            <w:fldChar w:fldCharType="separate"/>
          </w:r>
          <w:r>
            <w:rPr>
              <w:rStyle w:val="33"/>
              <w:rFonts w:ascii="微软雅黑" w:hAnsi="微软雅黑"/>
            </w:rPr>
            <w:t>3.11.7.</w:t>
          </w:r>
          <w:r>
            <w:rPr>
              <w:rStyle w:val="33"/>
            </w:rPr>
            <w:t xml:space="preserve"> 业务算法</w:t>
          </w:r>
          <w:r>
            <w:tab/>
          </w:r>
          <w:r>
            <w:fldChar w:fldCharType="begin"/>
          </w:r>
          <w:r>
            <w:instrText xml:space="preserve"> PAGEREF _Toc25916325 \h </w:instrText>
          </w:r>
          <w:r>
            <w:fldChar w:fldCharType="separate"/>
          </w:r>
          <w:r>
            <w:t>273</w:t>
          </w:r>
          <w:r>
            <w:fldChar w:fldCharType="end"/>
          </w:r>
          <w:r>
            <w:fldChar w:fldCharType="end"/>
          </w:r>
        </w:p>
        <w:p>
          <w:pPr>
            <w:pStyle w:val="21"/>
            <w:tabs>
              <w:tab w:val="right" w:leader="dot" w:pos="8296"/>
            </w:tabs>
            <w:spacing w:after="163"/>
            <w:ind w:firstLine="480"/>
            <w:rPr>
              <w:rFonts w:eastAsiaTheme="minorEastAsia"/>
              <w:sz w:val="21"/>
            </w:rPr>
          </w:pPr>
          <w:r>
            <w:fldChar w:fldCharType="begin"/>
          </w:r>
          <w:r>
            <w:instrText xml:space="preserve"> HYPERLINK \l "_Toc25916326" </w:instrText>
          </w:r>
          <w:r>
            <w:fldChar w:fldCharType="separate"/>
          </w:r>
          <w:r>
            <w:rPr>
              <w:rStyle w:val="33"/>
              <w:rFonts w:ascii="微软雅黑" w:hAnsi="微软雅黑"/>
            </w:rPr>
            <w:t>4.</w:t>
          </w:r>
          <w:r>
            <w:rPr>
              <w:rStyle w:val="33"/>
            </w:rPr>
            <w:t xml:space="preserve"> 接口设计</w:t>
          </w:r>
          <w:r>
            <w:tab/>
          </w:r>
          <w:r>
            <w:fldChar w:fldCharType="begin"/>
          </w:r>
          <w:r>
            <w:instrText xml:space="preserve"> PAGEREF _Toc25916326 \h </w:instrText>
          </w:r>
          <w:r>
            <w:fldChar w:fldCharType="separate"/>
          </w:r>
          <w:r>
            <w:t>273</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"_Toc25916327" </w:instrText>
          </w:r>
          <w:r>
            <w:fldChar w:fldCharType="separate"/>
          </w:r>
          <w:r>
            <w:rPr>
              <w:rStyle w:val="33"/>
              <w:rFonts w:ascii="微软雅黑" w:hAnsi="微软雅黑"/>
            </w:rPr>
            <w:t>4.1.</w:t>
          </w:r>
          <w:r>
            <w:rPr>
              <w:rStyle w:val="33"/>
            </w:rPr>
            <w:t xml:space="preserve"> 接口兼容性</w:t>
          </w:r>
          <w:r>
            <w:tab/>
          </w:r>
          <w:r>
            <w:fldChar w:fldCharType="begin"/>
          </w:r>
          <w:r>
            <w:instrText xml:space="preserve"> PAGEREF _Toc25916327 \h </w:instrText>
          </w:r>
          <w:r>
            <w:fldChar w:fldCharType="separate"/>
          </w:r>
          <w:r>
            <w:t>273</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"_Toc25916328" </w:instrText>
          </w:r>
          <w:r>
            <w:fldChar w:fldCharType="separate"/>
          </w:r>
          <w:r>
            <w:rPr>
              <w:rStyle w:val="33"/>
              <w:rFonts w:ascii="微软雅黑" w:hAnsi="微软雅黑"/>
            </w:rPr>
            <w:t>4.2.</w:t>
          </w:r>
          <w:r>
            <w:rPr>
              <w:rStyle w:val="33"/>
            </w:rPr>
            <w:t xml:space="preserve"> 接口扩展性</w:t>
          </w:r>
          <w:r>
            <w:tab/>
          </w:r>
          <w:r>
            <w:fldChar w:fldCharType="begin"/>
          </w:r>
          <w:r>
            <w:instrText xml:space="preserve"> PAGEREF _Toc25916328 \h </w:instrText>
          </w:r>
          <w:r>
            <w:fldChar w:fldCharType="separate"/>
          </w:r>
          <w:r>
            <w:t>274</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"_Toc25916329" </w:instrText>
          </w:r>
          <w:r>
            <w:fldChar w:fldCharType="separate"/>
          </w:r>
          <w:r>
            <w:rPr>
              <w:rStyle w:val="33"/>
              <w:rFonts w:ascii="微软雅黑" w:hAnsi="微软雅黑"/>
            </w:rPr>
            <w:t>4.3.</w:t>
          </w:r>
          <w:r>
            <w:rPr>
              <w:rStyle w:val="33"/>
            </w:rPr>
            <w:t xml:space="preserve"> 接口概述</w:t>
          </w:r>
          <w:r>
            <w:tab/>
          </w:r>
          <w:r>
            <w:fldChar w:fldCharType="begin"/>
          </w:r>
          <w:r>
            <w:instrText xml:space="preserve"> PAGEREF _Toc25916329 \h </w:instrText>
          </w:r>
          <w:r>
            <w:fldChar w:fldCharType="separate"/>
          </w:r>
          <w:r>
            <w:t>274</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"_Toc25916330" </w:instrText>
          </w:r>
          <w:r>
            <w:fldChar w:fldCharType="separate"/>
          </w:r>
          <w:r>
            <w:rPr>
              <w:rStyle w:val="33"/>
              <w:rFonts w:ascii="微软雅黑" w:hAnsi="微软雅黑"/>
            </w:rPr>
            <w:t>4.4.</w:t>
          </w:r>
          <w:r>
            <w:rPr>
              <w:rStyle w:val="33"/>
            </w:rPr>
            <w:t xml:space="preserve"> 接口规范</w:t>
          </w:r>
          <w:r>
            <w:tab/>
          </w:r>
          <w:r>
            <w:fldChar w:fldCharType="begin"/>
          </w:r>
          <w:r>
            <w:instrText xml:space="preserve"> PAGEREF _Toc25916330 \h </w:instrText>
          </w:r>
          <w:r>
            <w:fldChar w:fldCharType="separate"/>
          </w:r>
          <w:r>
            <w:t>274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"_Toc25916331" </w:instrText>
          </w:r>
          <w:r>
            <w:fldChar w:fldCharType="separate"/>
          </w:r>
          <w:r>
            <w:rPr>
              <w:rStyle w:val="33"/>
              <w:rFonts w:ascii="微软雅黑" w:hAnsi="微软雅黑"/>
            </w:rPr>
            <w:t>4.4.1.</w:t>
          </w:r>
          <w:r>
            <w:rPr>
              <w:rStyle w:val="33"/>
            </w:rPr>
            <w:t xml:space="preserve"> 与HR系统的集成</w:t>
          </w:r>
          <w:r>
            <w:tab/>
          </w:r>
          <w:r>
            <w:fldChar w:fldCharType="begin"/>
          </w:r>
          <w:r>
            <w:instrText xml:space="preserve"> PAGEREF _Toc25916331 \h </w:instrText>
          </w:r>
          <w:r>
            <w:fldChar w:fldCharType="separate"/>
          </w:r>
          <w:r>
            <w:t>274</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"_Toc25916332" </w:instrText>
          </w:r>
          <w:r>
            <w:fldChar w:fldCharType="separate"/>
          </w:r>
          <w:r>
            <w:rPr>
              <w:rStyle w:val="33"/>
              <w:rFonts w:ascii="微软雅黑" w:hAnsi="微软雅黑"/>
            </w:rPr>
            <w:t>4.4.2.</w:t>
          </w:r>
          <w:r>
            <w:rPr>
              <w:rStyle w:val="33"/>
            </w:rPr>
            <w:t xml:space="preserve"> 与智能调度系统的集成</w:t>
          </w:r>
          <w:r>
            <w:tab/>
          </w:r>
          <w:r>
            <w:fldChar w:fldCharType="begin"/>
          </w:r>
          <w:r>
            <w:instrText xml:space="preserve"> PAGEREF _Toc25916332 \h </w:instrText>
          </w:r>
          <w:r>
            <w:fldChar w:fldCharType="separate"/>
          </w:r>
          <w:r>
            <w:t>275</w:t>
          </w:r>
          <w:r>
            <w:fldChar w:fldCharType="end"/>
          </w:r>
          <w:r>
            <w:fldChar w:fldCharType="end"/>
          </w:r>
        </w:p>
        <w:p>
          <w:pPr>
            <w:pStyle w:val="21"/>
            <w:tabs>
              <w:tab w:val="right" w:leader="dot" w:pos="8296"/>
            </w:tabs>
            <w:spacing w:after="163"/>
            <w:ind w:firstLine="480"/>
            <w:rPr>
              <w:rFonts w:eastAsiaTheme="minorEastAsia"/>
              <w:sz w:val="21"/>
            </w:rPr>
          </w:pPr>
          <w:r>
            <w:fldChar w:fldCharType="begin"/>
          </w:r>
          <w:r>
            <w:instrText xml:space="preserve"> HYPERLINK \l "_Toc25916333" </w:instrText>
          </w:r>
          <w:r>
            <w:fldChar w:fldCharType="separate"/>
          </w:r>
          <w:r>
            <w:rPr>
              <w:rStyle w:val="33"/>
              <w:rFonts w:ascii="微软雅黑" w:hAnsi="微软雅黑"/>
            </w:rPr>
            <w:t>5.</w:t>
          </w:r>
          <w:r>
            <w:rPr>
              <w:rStyle w:val="33"/>
            </w:rPr>
            <w:t xml:space="preserve"> 系统备份设计</w:t>
          </w:r>
          <w:r>
            <w:tab/>
          </w:r>
          <w:r>
            <w:fldChar w:fldCharType="begin"/>
          </w:r>
          <w:r>
            <w:instrText xml:space="preserve"> PAGEREF _Toc25916333 \h </w:instrText>
          </w:r>
          <w:r>
            <w:fldChar w:fldCharType="separate"/>
          </w:r>
          <w:r>
            <w:t>275</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"_Toc25916334" </w:instrText>
          </w:r>
          <w:r>
            <w:fldChar w:fldCharType="separate"/>
          </w:r>
          <w:r>
            <w:rPr>
              <w:rStyle w:val="33"/>
              <w:rFonts w:ascii="微软雅黑" w:hAnsi="微软雅黑"/>
            </w:rPr>
            <w:t>5.1.</w:t>
          </w:r>
          <w:r>
            <w:rPr>
              <w:rStyle w:val="33"/>
            </w:rPr>
            <w:t xml:space="preserve"> 数据备份</w:t>
          </w:r>
          <w:r>
            <w:tab/>
          </w:r>
          <w:r>
            <w:fldChar w:fldCharType="begin"/>
          </w:r>
          <w:r>
            <w:instrText xml:space="preserve"> PAGEREF _Toc25916334 \h </w:instrText>
          </w:r>
          <w:r>
            <w:fldChar w:fldCharType="separate"/>
          </w:r>
          <w:r>
            <w:t>275</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"_Toc25916335" </w:instrText>
          </w:r>
          <w:r>
            <w:fldChar w:fldCharType="separate"/>
          </w:r>
          <w:r>
            <w:rPr>
              <w:rStyle w:val="33"/>
              <w:rFonts w:ascii="微软雅黑" w:hAnsi="微软雅黑"/>
            </w:rPr>
            <w:t>5.1.1.</w:t>
          </w:r>
          <w:r>
            <w:rPr>
              <w:rStyle w:val="33"/>
            </w:rPr>
            <w:t xml:space="preserve"> 数据库恢复模式</w:t>
          </w:r>
          <w:r>
            <w:tab/>
          </w:r>
          <w:r>
            <w:fldChar w:fldCharType="begin"/>
          </w:r>
          <w:r>
            <w:instrText xml:space="preserve"> PAGEREF _Toc25916335 \h </w:instrText>
          </w:r>
          <w:r>
            <w:fldChar w:fldCharType="separate"/>
          </w:r>
          <w:r>
            <w:t>277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"_Toc25916336" </w:instrText>
          </w:r>
          <w:r>
            <w:fldChar w:fldCharType="separate"/>
          </w:r>
          <w:r>
            <w:rPr>
              <w:rStyle w:val="33"/>
              <w:rFonts w:ascii="微软雅黑" w:hAnsi="微软雅黑"/>
            </w:rPr>
            <w:t>5.1.2.</w:t>
          </w:r>
          <w:r>
            <w:rPr>
              <w:rStyle w:val="33"/>
            </w:rPr>
            <w:t xml:space="preserve"> 系统数据库的备份</w:t>
          </w:r>
          <w:r>
            <w:tab/>
          </w:r>
          <w:r>
            <w:fldChar w:fldCharType="begin"/>
          </w:r>
          <w:r>
            <w:instrText xml:space="preserve"> PAGEREF _Toc25916336 \h </w:instrText>
          </w:r>
          <w:r>
            <w:fldChar w:fldCharType="separate"/>
          </w:r>
          <w:r>
            <w:t>277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"_Toc25916337" </w:instrText>
          </w:r>
          <w:r>
            <w:fldChar w:fldCharType="separate"/>
          </w:r>
          <w:r>
            <w:rPr>
              <w:rStyle w:val="33"/>
              <w:rFonts w:ascii="微软雅黑" w:hAnsi="微软雅黑"/>
            </w:rPr>
            <w:t>5.1.3.</w:t>
          </w:r>
          <w:r>
            <w:rPr>
              <w:rStyle w:val="33"/>
            </w:rPr>
            <w:t xml:space="preserve"> 用户数据库的备份</w:t>
          </w:r>
          <w:r>
            <w:tab/>
          </w:r>
          <w:r>
            <w:fldChar w:fldCharType="begin"/>
          </w:r>
          <w:r>
            <w:instrText xml:space="preserve"> PAGEREF _Toc25916337 \h </w:instrText>
          </w:r>
          <w:r>
            <w:fldChar w:fldCharType="separate"/>
          </w:r>
          <w:r>
            <w:t>277</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"_Toc25916338" </w:instrText>
          </w:r>
          <w:r>
            <w:fldChar w:fldCharType="separate"/>
          </w:r>
          <w:r>
            <w:rPr>
              <w:rStyle w:val="33"/>
              <w:rFonts w:ascii="微软雅黑" w:hAnsi="微软雅黑"/>
            </w:rPr>
            <w:t>5.1.4.</w:t>
          </w:r>
          <w:r>
            <w:rPr>
              <w:rStyle w:val="33"/>
            </w:rPr>
            <w:t xml:space="preserve"> 验证备份内容</w:t>
          </w:r>
          <w:r>
            <w:tab/>
          </w:r>
          <w:r>
            <w:fldChar w:fldCharType="begin"/>
          </w:r>
          <w:r>
            <w:instrText xml:space="preserve"> PAGEREF _Toc25916338 \h </w:instrText>
          </w:r>
          <w:r>
            <w:fldChar w:fldCharType="separate"/>
          </w:r>
          <w:r>
            <w:t>278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"_Toc25916339" </w:instrText>
          </w:r>
          <w:r>
            <w:fldChar w:fldCharType="separate"/>
          </w:r>
          <w:r>
            <w:rPr>
              <w:rStyle w:val="33"/>
              <w:rFonts w:ascii="微软雅黑" w:hAnsi="微软雅黑"/>
            </w:rPr>
            <w:t>5.1.5.</w:t>
          </w:r>
          <w:r>
            <w:rPr>
              <w:rStyle w:val="33"/>
            </w:rPr>
            <w:t xml:space="preserve"> 备份文件大小和位置</w:t>
          </w:r>
          <w:r>
            <w:tab/>
          </w:r>
          <w:r>
            <w:fldChar w:fldCharType="begin"/>
          </w:r>
          <w:r>
            <w:instrText xml:space="preserve"> PAGEREF _Toc25916339 \h </w:instrText>
          </w:r>
          <w:r>
            <w:fldChar w:fldCharType="separate"/>
          </w:r>
          <w:r>
            <w:t>278</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"_Toc25916340" </w:instrText>
          </w:r>
          <w:r>
            <w:fldChar w:fldCharType="separate"/>
          </w:r>
          <w:r>
            <w:rPr>
              <w:rStyle w:val="33"/>
              <w:rFonts w:ascii="微软雅黑" w:hAnsi="微软雅黑"/>
            </w:rPr>
            <w:t>5.1.6.</w:t>
          </w:r>
          <w:r>
            <w:rPr>
              <w:rStyle w:val="33"/>
            </w:rPr>
            <w:t xml:space="preserve"> 磁盘配置要求</w:t>
          </w:r>
          <w:r>
            <w:tab/>
          </w:r>
          <w:r>
            <w:fldChar w:fldCharType="begin"/>
          </w:r>
          <w:r>
            <w:instrText xml:space="preserve"> PAGEREF _Toc25916340 \h </w:instrText>
          </w:r>
          <w:r>
            <w:fldChar w:fldCharType="separate"/>
          </w:r>
          <w:r>
            <w:t>279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"_Toc25916341" </w:instrText>
          </w:r>
          <w:r>
            <w:fldChar w:fldCharType="separate"/>
          </w:r>
          <w:r>
            <w:rPr>
              <w:rStyle w:val="33"/>
              <w:rFonts w:ascii="微软雅黑" w:hAnsi="微软雅黑"/>
            </w:rPr>
            <w:t>5.1.7.</w:t>
          </w:r>
          <w:r>
            <w:rPr>
              <w:rStyle w:val="33"/>
            </w:rPr>
            <w:t xml:space="preserve"> 远程备份</w:t>
          </w:r>
          <w:r>
            <w:tab/>
          </w:r>
          <w:r>
            <w:fldChar w:fldCharType="begin"/>
          </w:r>
          <w:r>
            <w:instrText xml:space="preserve"> PAGEREF _Toc25916341 \h </w:instrText>
          </w:r>
          <w:r>
            <w:fldChar w:fldCharType="separate"/>
          </w:r>
          <w:r>
            <w:t>279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"_Toc25916342" </w:instrText>
          </w:r>
          <w:r>
            <w:fldChar w:fldCharType="separate"/>
          </w:r>
          <w:r>
            <w:rPr>
              <w:rStyle w:val="33"/>
              <w:rFonts w:ascii="微软雅黑" w:hAnsi="微软雅黑"/>
            </w:rPr>
            <w:t>5.1.8.</w:t>
          </w:r>
          <w:r>
            <w:rPr>
              <w:rStyle w:val="33"/>
            </w:rPr>
            <w:t xml:space="preserve"> 备份操作的管理</w:t>
          </w:r>
          <w:r>
            <w:tab/>
          </w:r>
          <w:r>
            <w:fldChar w:fldCharType="begin"/>
          </w:r>
          <w:r>
            <w:instrText xml:space="preserve"> PAGEREF _Toc25916342 \h </w:instrText>
          </w:r>
          <w:r>
            <w:fldChar w:fldCharType="separate"/>
          </w:r>
          <w:r>
            <w:t>279</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"_Toc25916343" </w:instrText>
          </w:r>
          <w:r>
            <w:fldChar w:fldCharType="separate"/>
          </w:r>
          <w:r>
            <w:rPr>
              <w:rStyle w:val="33"/>
              <w:rFonts w:ascii="微软雅黑" w:hAnsi="微软雅黑"/>
            </w:rPr>
            <w:t>5.2.</w:t>
          </w:r>
          <w:r>
            <w:rPr>
              <w:rStyle w:val="33"/>
            </w:rPr>
            <w:t xml:space="preserve"> 数据恢复</w:t>
          </w:r>
          <w:r>
            <w:tab/>
          </w:r>
          <w:r>
            <w:fldChar w:fldCharType="begin"/>
          </w:r>
          <w:r>
            <w:instrText xml:space="preserve"> PAGEREF _Toc25916343 \h </w:instrText>
          </w:r>
          <w:r>
            <w:fldChar w:fldCharType="separate"/>
          </w:r>
          <w:r>
            <w:t>279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"_Toc25916344" </w:instrText>
          </w:r>
          <w:r>
            <w:fldChar w:fldCharType="separate"/>
          </w:r>
          <w:r>
            <w:rPr>
              <w:rStyle w:val="33"/>
              <w:rFonts w:ascii="微软雅黑" w:hAnsi="微软雅黑"/>
            </w:rPr>
            <w:t>5.2.1.</w:t>
          </w:r>
          <w:r>
            <w:rPr>
              <w:rStyle w:val="33"/>
            </w:rPr>
            <w:t xml:space="preserve"> 数据库服务权限</w:t>
          </w:r>
          <w:r>
            <w:tab/>
          </w:r>
          <w:r>
            <w:fldChar w:fldCharType="begin"/>
          </w:r>
          <w:r>
            <w:instrText xml:space="preserve"> PAGEREF _Toc25916344 \h </w:instrText>
          </w:r>
          <w:r>
            <w:fldChar w:fldCharType="separate"/>
          </w:r>
          <w:r>
            <w:t>279</w:t>
          </w:r>
          <w:r>
            <w:fldChar w:fldCharType="end"/>
          </w:r>
          <w:r>
            <w:fldChar w:fldCharType="end"/>
          </w:r>
        </w:p>
        <w:p>
          <w:pPr>
            <w:pStyle w:val="16"/>
            <w:tabs>
              <w:tab w:val="right" w:leader="dot" w:pos="8296"/>
            </w:tabs>
            <w:spacing w:after="163"/>
            <w:ind w:left="960" w:firstLine="480"/>
            <w:rPr>
              <w:rFonts w:eastAsiaTheme="minorEastAsia"/>
              <w:sz w:val="21"/>
            </w:rPr>
          </w:pPr>
          <w:r>
            <w:fldChar w:fldCharType="begin"/>
          </w:r>
          <w:r>
            <w:instrText xml:space="preserve"> HYPERLINK \l "_Toc25916345" </w:instrText>
          </w:r>
          <w:r>
            <w:fldChar w:fldCharType="separate"/>
          </w:r>
          <w:r>
            <w:rPr>
              <w:rStyle w:val="33"/>
              <w:rFonts w:ascii="微软雅黑" w:hAnsi="微软雅黑"/>
            </w:rPr>
            <w:t>5.2.2.</w:t>
          </w:r>
          <w:r>
            <w:rPr>
              <w:rStyle w:val="33"/>
            </w:rPr>
            <w:t xml:space="preserve"> 备份还原顺序</w:t>
          </w:r>
          <w:r>
            <w:tab/>
          </w:r>
          <w:r>
            <w:fldChar w:fldCharType="begin"/>
          </w:r>
          <w:r>
            <w:instrText xml:space="preserve"> PAGEREF _Toc25916345 \h </w:instrText>
          </w:r>
          <w:r>
            <w:fldChar w:fldCharType="separate"/>
          </w:r>
          <w:r>
            <w:t>280</w:t>
          </w:r>
          <w:r>
            <w:fldChar w:fldCharType="end"/>
          </w:r>
          <w:r>
            <w:fldChar w:fldCharType="end"/>
          </w:r>
        </w:p>
        <w:p>
          <w:pPr>
            <w:pStyle w:val="24"/>
            <w:tabs>
              <w:tab w:val="right" w:leader="dot" w:pos="8296"/>
            </w:tabs>
            <w:spacing w:after="163"/>
            <w:ind w:left="480" w:firstLine="480"/>
            <w:rPr>
              <w:rFonts w:eastAsiaTheme="minorEastAsia"/>
              <w:sz w:val="21"/>
            </w:rPr>
          </w:pPr>
          <w:r>
            <w:fldChar w:fldCharType="begin"/>
          </w:r>
          <w:r>
            <w:instrText xml:space="preserve"> HYPERLINK \l "_Toc25916346" </w:instrText>
          </w:r>
          <w:r>
            <w:fldChar w:fldCharType="separate"/>
          </w:r>
          <w:r>
            <w:rPr>
              <w:rStyle w:val="33"/>
              <w:rFonts w:ascii="微软雅黑" w:hAnsi="微软雅黑"/>
            </w:rPr>
            <w:t>5.3.</w:t>
          </w:r>
          <w:r>
            <w:rPr>
              <w:rStyle w:val="33"/>
            </w:rPr>
            <w:t xml:space="preserve"> 灾难恢复措施</w:t>
          </w:r>
          <w:r>
            <w:tab/>
          </w:r>
          <w:r>
            <w:fldChar w:fldCharType="begin"/>
          </w:r>
          <w:r>
            <w:instrText xml:space="preserve"> PAGEREF _Toc25916346 \h </w:instrText>
          </w:r>
          <w:r>
            <w:fldChar w:fldCharType="separate"/>
          </w:r>
          <w:r>
            <w:t>281</w:t>
          </w:r>
          <w:r>
            <w:fldChar w:fldCharType="end"/>
          </w:r>
          <w:r>
            <w:fldChar w:fldCharType="end"/>
          </w:r>
        </w:p>
        <w:p>
          <w:pPr>
            <w:spacing w:after="163"/>
            <w:ind w:firstLine="480"/>
          </w:pPr>
          <w:r>
            <w:rPr>
              <w:b/>
              <w:bCs/>
              <w:lang w:val="zh-CN"/>
            </w:rPr>
            <w:fldChar w:fldCharType="end"/>
          </w:r>
        </w:p>
      </w:sdtContent>
    </w:sdt>
    <w:p>
      <w:pPr>
        <w:spacing w:after="163"/>
        <w:ind w:firstLine="480"/>
      </w:pPr>
    </w:p>
    <w:p>
      <w:pPr>
        <w:spacing w:after="163"/>
        <w:ind w:firstLine="480"/>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737" w:gutter="0"/>
          <w:pgNumType w:fmt="upperRoman" w:start="1"/>
          <w:cols w:space="720" w:num="1"/>
          <w:docGrid w:type="lines" w:linePitch="326" w:charSpace="0"/>
        </w:sectPr>
      </w:pPr>
    </w:p>
    <w:p>
      <w:pPr>
        <w:pStyle w:val="2"/>
      </w:pPr>
      <w:bookmarkStart w:id="0" w:name="_Toc25916242"/>
      <w:r>
        <w:rPr>
          <w:rFonts w:hint="eastAsia"/>
        </w:rPr>
        <w:t>引言</w:t>
      </w:r>
      <w:bookmarkEnd w:id="0"/>
    </w:p>
    <w:p>
      <w:pPr>
        <w:pStyle w:val="3"/>
        <w:spacing w:after="156"/>
      </w:pPr>
      <w:bookmarkStart w:id="1" w:name="_Toc25916243"/>
      <w:r>
        <w:rPr>
          <w:rFonts w:hint="eastAsia"/>
        </w:rPr>
        <w:t>编写目的</w:t>
      </w:r>
      <w:bookmarkEnd w:id="1"/>
    </w:p>
    <w:p>
      <w:pPr>
        <w:spacing w:after="156"/>
        <w:ind w:firstLine="480"/>
      </w:pPr>
      <w:r>
        <w:rPr>
          <w:rFonts w:hint="eastAsia"/>
        </w:rPr>
        <w:t>本文档是</w:t>
      </w:r>
      <w:r>
        <w:rPr>
          <w:rFonts w:hint="eastAsia"/>
          <w:lang w:val="en-US" w:eastAsia="zh-CN"/>
        </w:rPr>
        <w:t>木星数字孪生平台</w:t>
      </w:r>
      <w:r>
        <w:rPr>
          <w:rFonts w:hint="eastAsia"/>
        </w:rPr>
        <w:t>的详细设计说明书。本文档基于</w:t>
      </w:r>
      <w:r>
        <w:rPr>
          <w:rFonts w:hint="eastAsia"/>
          <w:lang w:val="en-US" w:eastAsia="zh-CN"/>
        </w:rPr>
        <w:t>打造数字孪生应用可视化操作平台</w:t>
      </w:r>
      <w:r>
        <w:rPr>
          <w:rFonts w:hint="eastAsia"/>
        </w:rPr>
        <w:t>的功能设计进行了描述，明确了</w:t>
      </w:r>
      <w:r>
        <w:rPr>
          <w:rFonts w:hint="eastAsia"/>
          <w:lang w:val="en-US" w:eastAsia="zh-CN"/>
        </w:rPr>
        <w:t>平台</w:t>
      </w:r>
      <w:r>
        <w:rPr>
          <w:rFonts w:hint="eastAsia"/>
        </w:rPr>
        <w:t>的总体设计、技术路线、平台架构、模块划分、应用服务、功能架构、数据结构。</w:t>
      </w:r>
    </w:p>
    <w:p>
      <w:pPr>
        <w:pStyle w:val="3"/>
        <w:spacing w:after="156"/>
      </w:pPr>
      <w:bookmarkStart w:id="2" w:name="_Toc25916244"/>
      <w:r>
        <w:rPr>
          <w:rFonts w:hint="eastAsia"/>
        </w:rPr>
        <w:t>适用范围</w:t>
      </w:r>
      <w:bookmarkEnd w:id="2"/>
    </w:p>
    <w:p>
      <w:pPr>
        <w:spacing w:after="156"/>
        <w:ind w:firstLine="480"/>
      </w:pPr>
      <w:r>
        <w:rPr>
          <w:rFonts w:hint="eastAsia"/>
        </w:rPr>
        <w:t>本说明书的预期读者为系统设计人员、开发人员、测试人员以及项目评审人员。</w:t>
      </w:r>
    </w:p>
    <w:p>
      <w:pPr>
        <w:pStyle w:val="3"/>
        <w:spacing w:after="156"/>
      </w:pPr>
      <w:bookmarkStart w:id="3" w:name="_Toc25916245"/>
      <w:r>
        <w:rPr>
          <w:rFonts w:hint="eastAsia"/>
        </w:rPr>
        <w:t>术语定义</w:t>
      </w:r>
      <w:bookmarkEnd w:id="3"/>
    </w:p>
    <w:p>
      <w:pPr>
        <w:spacing w:after="156"/>
        <w:ind w:firstLine="480"/>
      </w:pPr>
      <w:r>
        <w:rPr>
          <w:rFonts w:hint="eastAsia"/>
        </w:rPr>
        <w:t>HLXD：深圳华龙讯达信息技术股份有限公司缩写</w:t>
      </w:r>
    </w:p>
    <w:p>
      <w:pPr>
        <w:spacing w:after="156"/>
        <w:ind w:firstLine="480"/>
      </w:pPr>
      <w:r>
        <w:rPr>
          <w:rFonts w:hint="eastAsia"/>
        </w:rPr>
        <w:t>Web：World Wide Web, 全球广域网，也称为万维网</w:t>
      </w:r>
    </w:p>
    <w:p>
      <w:pPr>
        <w:spacing w:after="156"/>
        <w:ind w:firstLine="480"/>
      </w:pPr>
      <w:r>
        <w:rPr>
          <w:rFonts w:hint="eastAsia"/>
        </w:rPr>
        <w:t>APP：Application,手机软件</w:t>
      </w:r>
    </w:p>
    <w:p>
      <w:pPr>
        <w:spacing w:after="156"/>
        <w:ind w:firstLine="480"/>
      </w:pPr>
      <w:r>
        <w:rPr>
          <w:rFonts w:hint="eastAsia"/>
        </w:rPr>
        <w:t>PM：ProjectManager,项目经理</w:t>
      </w:r>
    </w:p>
    <w:p>
      <w:pPr>
        <w:spacing w:after="156"/>
        <w:ind w:firstLine="480"/>
      </w:pPr>
      <w:r>
        <w:rPr>
          <w:rFonts w:hint="eastAsia"/>
        </w:rPr>
        <w:t>3D建模：通过三维制作软件通过虚拟三维空间构建出具有三维数据的模型。</w:t>
      </w:r>
    </w:p>
    <w:p>
      <w:pPr>
        <w:pStyle w:val="3"/>
        <w:spacing w:after="156"/>
      </w:pPr>
      <w:bookmarkStart w:id="4" w:name="_Toc25916246"/>
      <w:r>
        <w:rPr>
          <w:rFonts w:hint="eastAsia"/>
        </w:rPr>
        <w:t>参考资料</w:t>
      </w:r>
      <w:bookmarkEnd w:id="4"/>
    </w:p>
    <w:p>
      <w:pPr>
        <w:spacing w:after="156"/>
        <w:ind w:firstLine="480"/>
      </w:pPr>
      <w:r>
        <w:rPr>
          <w:rFonts w:hint="eastAsia"/>
        </w:rPr>
        <w:t>《深圳巴士集团智能维保系统概要设计说明书v0.6》</w:t>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p>
    <w:p>
      <w:pPr>
        <w:spacing w:after="156"/>
        <w:ind w:firstLine="480"/>
      </w:pPr>
      <w:r>
        <w:rPr>
          <w:rFonts w:hint="eastAsia"/>
        </w:rPr>
        <w:t>《深圳巴士集团智能维保系统需求规格说明书v0.6》</w:t>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p>
    <w:p>
      <w:pPr>
        <w:spacing w:after="156"/>
        <w:ind w:firstLine="480"/>
      </w:pPr>
      <w:r>
        <w:rPr>
          <w:rFonts w:hint="eastAsia"/>
        </w:rPr>
        <w:t>《深圳巴士集团智能维保系统建设方案V1.8》</w:t>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r>
        <w:rPr>
          <w:rFonts w:ascii="Times New Roman" w:hAnsi="Times New Roman"/>
          <w:szCs w:val="20"/>
        </w:rPr>
        <w:tab/>
      </w:r>
    </w:p>
    <w:p>
      <w:pPr>
        <w:spacing w:after="156"/>
        <w:ind w:firstLine="480"/>
        <w:rPr>
          <w:rFonts w:ascii="Times New Roman" w:hAnsi="Times New Roman"/>
          <w:szCs w:val="20"/>
        </w:rPr>
      </w:pPr>
      <w:r>
        <w:rPr>
          <w:rFonts w:hint="eastAsia"/>
        </w:rPr>
        <w:t>《（0522发售）0658-19003A70331深圳巴士集团智能维保系统采购》</w:t>
      </w:r>
      <w:r>
        <w:rPr>
          <w:rFonts w:ascii="Times New Roman" w:hAnsi="Times New Roman"/>
          <w:szCs w:val="20"/>
        </w:rPr>
        <w:tab/>
      </w:r>
    </w:p>
    <w:p>
      <w:pPr>
        <w:spacing w:after="156"/>
        <w:ind w:firstLine="480"/>
      </w:pPr>
    </w:p>
    <w:p>
      <w:pPr>
        <w:pStyle w:val="2"/>
      </w:pPr>
      <w:bookmarkStart w:id="5" w:name="_Toc25916247"/>
      <w:r>
        <w:rPr>
          <w:rFonts w:hint="eastAsia"/>
        </w:rPr>
        <w:t>系统总体设计</w:t>
      </w:r>
      <w:bookmarkEnd w:id="5"/>
    </w:p>
    <w:p>
      <w:pPr>
        <w:pStyle w:val="3"/>
        <w:spacing w:after="156"/>
      </w:pPr>
      <w:bookmarkStart w:id="6" w:name="_Toc25916248"/>
      <w:r>
        <w:rPr>
          <w:rFonts w:hint="eastAsia"/>
        </w:rPr>
        <w:t>设计原则</w:t>
      </w:r>
      <w:bookmarkEnd w:id="6"/>
    </w:p>
    <w:p>
      <w:pPr>
        <w:pStyle w:val="80"/>
        <w:numPr>
          <w:ilvl w:val="0"/>
          <w:numId w:val="7"/>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持续性原则</w:t>
      </w:r>
    </w:p>
    <w:p>
      <w:pPr>
        <w:spacing w:after="156"/>
        <w:ind w:firstLine="480"/>
      </w:pPr>
      <w:r>
        <w:rPr>
          <w:rFonts w:hint="eastAsia"/>
        </w:rPr>
        <w:t>巴士集团在数据建设、网络基础设施建设和信息化应用方面有了良好的积累，本项目是对巴士集团智能云平台的一个重要组成部分。在这一过程中，需要按照信息化建设的持续性规律，考虑各类系统的平稳过渡。</w:t>
      </w:r>
    </w:p>
    <w:p>
      <w:pPr>
        <w:pStyle w:val="80"/>
        <w:numPr>
          <w:ilvl w:val="0"/>
          <w:numId w:val="7"/>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分步实施原则</w:t>
      </w:r>
    </w:p>
    <w:p>
      <w:pPr>
        <w:spacing w:after="156"/>
        <w:ind w:firstLine="480"/>
      </w:pPr>
      <w:r>
        <w:rPr>
          <w:rFonts w:hint="eastAsia"/>
        </w:rPr>
        <w:t>本系统建设覆盖了车间及</w:t>
      </w:r>
      <w:r>
        <w:t>总站</w:t>
      </w:r>
      <w:r>
        <w:rPr>
          <w:rFonts w:hint="eastAsia"/>
        </w:rPr>
        <w:t>三维实景</w:t>
      </w:r>
      <w:r>
        <w:t>仿真</w:t>
      </w:r>
      <w:r>
        <w:rPr>
          <w:rFonts w:hint="eastAsia"/>
        </w:rPr>
        <w:t>、车辆</w:t>
      </w:r>
      <w:r>
        <w:t>装配三维仿真、车辆维修三维仿真</w:t>
      </w:r>
      <w:r>
        <w:rPr>
          <w:rFonts w:hint="eastAsia"/>
        </w:rPr>
        <w:t>、车辆维保、仓库管理、轮胎管理、采购订单管理等业务，需要在过去信息化实践经验的基础上，超前规划、逐步推进。按照总体目标，科学、合理制定分期目标，采用分步实施的方式，以需求为向导，通过应用系统建设拉动需求，进一步推进建设和应用。</w:t>
      </w:r>
    </w:p>
    <w:p>
      <w:pPr>
        <w:pStyle w:val="80"/>
        <w:numPr>
          <w:ilvl w:val="0"/>
          <w:numId w:val="7"/>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开放与安全结合原则</w:t>
      </w:r>
    </w:p>
    <w:p>
      <w:pPr>
        <w:spacing w:after="156"/>
        <w:ind w:firstLine="480"/>
      </w:pPr>
      <w:r>
        <w:rPr>
          <w:rFonts w:hint="eastAsia"/>
        </w:rPr>
        <w:t>信息系统开放程度一旦增加，将对系统安全带来隐患，本系统建设的一个主要初衷是服务社会，这就需要建设成果尽可能通过因特网发布共享，为社会提供各种信息服务。所以需要在建设中结合安全和开放两个相互矛盾的因素，合理解决信息共享和交换中的安全问题。对涉及国家安全的信息，通过制定相关的信息安全与保密制度和规定，引进和研制系统安全与数据保密技术，保证系统和信息的安全。</w:t>
      </w:r>
    </w:p>
    <w:p>
      <w:pPr>
        <w:pStyle w:val="80"/>
        <w:numPr>
          <w:ilvl w:val="0"/>
          <w:numId w:val="7"/>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先进性原则</w:t>
      </w:r>
    </w:p>
    <w:p>
      <w:pPr>
        <w:spacing w:after="156"/>
        <w:ind w:firstLine="480"/>
      </w:pPr>
      <w:r>
        <w:rPr>
          <w:rFonts w:hint="eastAsia"/>
        </w:rPr>
        <w:t>充分利用先进的技术，博采众家之长，在深入的分析和广泛的调查基础之上，建立技术上先进的应用系统，在此基础之上，对各种信息资源进行全面的整合和重组，才能为业务提供最先进的管理工具，使智能维保系统工作处于全国领先水平。</w:t>
      </w:r>
    </w:p>
    <w:p>
      <w:pPr>
        <w:pStyle w:val="3"/>
        <w:spacing w:after="156"/>
      </w:pPr>
      <w:bookmarkStart w:id="7" w:name="_Toc25916249"/>
      <w:r>
        <w:rPr>
          <w:rFonts w:hint="eastAsia"/>
        </w:rPr>
        <w:t>技术框架</w:t>
      </w:r>
      <w:bookmarkEnd w:id="7"/>
    </w:p>
    <w:p>
      <w:pPr>
        <w:spacing w:after="156"/>
        <w:ind w:firstLine="480"/>
      </w:pPr>
      <w:r>
        <w:rPr>
          <w:rFonts w:hint="eastAsia"/>
        </w:rPr>
        <w:t>深圳巴士集团智能维保系统系统架构划分为四个层次——业务展现层、服务提供层、业务组件层、持久层。系统架构层次划分如下图所示：</w:t>
      </w:r>
    </w:p>
    <w:p>
      <w:pPr>
        <w:spacing w:after="156"/>
        <w:ind w:firstLine="480"/>
      </w:pPr>
      <w:r>
        <w:drawing>
          <wp:inline distT="0" distB="0" distL="0" distR="0">
            <wp:extent cx="4358640" cy="3112770"/>
            <wp:effectExtent l="0" t="0" r="3810" b="0"/>
            <wp:docPr id="12" name="图片 12" descr="C:\Users\Administrator\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1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91184" cy="3136560"/>
                    </a:xfrm>
                    <a:prstGeom prst="rect">
                      <a:avLst/>
                    </a:prstGeom>
                    <a:noFill/>
                    <a:ln>
                      <a:noFill/>
                    </a:ln>
                  </pic:spPr>
                </pic:pic>
              </a:graphicData>
            </a:graphic>
          </wp:inline>
        </w:drawing>
      </w:r>
    </w:p>
    <w:p>
      <w:pPr>
        <w:pStyle w:val="80"/>
        <w:numPr>
          <w:ilvl w:val="0"/>
          <w:numId w:val="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业务展现层</w:t>
      </w:r>
    </w:p>
    <w:p>
      <w:pPr>
        <w:spacing w:after="156"/>
        <w:ind w:firstLine="480"/>
      </w:pPr>
      <w:r>
        <w:rPr>
          <w:rFonts w:hint="eastAsia"/>
        </w:rPr>
        <w:t>业务展现层负责深圳巴士集团智能维保系统与用户之间的交互接口，在这一层中的业务逻辑处理统一由JS负责实现，不会出现其它形式业务逻辑处理（如，JAVA代码）。无论在逻辑处理时，还是加载后台数据时，还是向后台发送请求时，其数据结构统一使用JSON格式。</w:t>
      </w:r>
    </w:p>
    <w:p>
      <w:pPr>
        <w:pStyle w:val="80"/>
        <w:numPr>
          <w:ilvl w:val="0"/>
          <w:numId w:val="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服务提供层</w:t>
      </w:r>
    </w:p>
    <w:p>
      <w:pPr>
        <w:spacing w:after="156"/>
        <w:ind w:firstLine="480"/>
      </w:pPr>
      <w:r>
        <w:rPr>
          <w:rFonts w:hint="eastAsia"/>
        </w:rPr>
        <w:t>服务提供层负责将系统内的功能组装成独立事务的原子服务，并以此为单位响应来至展现层（或来至其它渠道，如RESTful、WEBSERVICE、SOCKET）的服务请求。在服务提供层中，通过对组合对业务组件层中组件的调用来实现服务功能。同时，在本层中还负责将从展现层（或渠道）过来的Json格式的业务数据转换成POJO格式的数据。</w:t>
      </w:r>
    </w:p>
    <w:p>
      <w:pPr>
        <w:pStyle w:val="80"/>
        <w:numPr>
          <w:ilvl w:val="0"/>
          <w:numId w:val="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业务组件层</w:t>
      </w:r>
    </w:p>
    <w:p>
      <w:pPr>
        <w:spacing w:after="156"/>
        <w:ind w:firstLine="480"/>
      </w:pPr>
      <w:r>
        <w:rPr>
          <w:rFonts w:hint="eastAsia"/>
        </w:rPr>
        <w:t>业务组件层负责对业务功能进行划分、封装与实现，组件层为服务层提供功能实现层面的支撑。其中以组件为单位对业务功能进行组织，每个组件有着明确的业务含意，其在概念上与参与业务过程的业务实体基本一致，每个组件的名称都是一个业务名词，表示一个业务过程中的业务实体。在本层中的各个业务组件内，一律使用POJO为业务逻辑处理时的数据结构。</w:t>
      </w:r>
    </w:p>
    <w:p>
      <w:pPr>
        <w:pStyle w:val="80"/>
        <w:numPr>
          <w:ilvl w:val="0"/>
          <w:numId w:val="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持久层</w:t>
      </w:r>
    </w:p>
    <w:p>
      <w:pPr>
        <w:spacing w:after="156"/>
        <w:ind w:firstLine="480"/>
      </w:pPr>
      <w:r>
        <w:rPr>
          <w:rFonts w:hint="eastAsia"/>
        </w:rPr>
        <w:t>持久层负责实现深圳巴士集团智能维保系统对数据库的访问与操作。在持久层中一律使用POJO为数据逻辑处理时的数据结构。</w:t>
      </w:r>
    </w:p>
    <w:p>
      <w:pPr>
        <w:pStyle w:val="3"/>
        <w:spacing w:after="156"/>
      </w:pPr>
      <w:bookmarkStart w:id="8" w:name="_Toc25916250"/>
      <w:r>
        <w:rPr>
          <w:rFonts w:hint="eastAsia"/>
        </w:rPr>
        <w:t>技术路线</w:t>
      </w:r>
      <w:bookmarkEnd w:id="8"/>
    </w:p>
    <w:p>
      <w:pPr>
        <w:pStyle w:val="4"/>
      </w:pPr>
      <w:bookmarkStart w:id="9" w:name="_Toc25916251"/>
      <w:r>
        <w:rPr>
          <w:rFonts w:hint="eastAsia"/>
        </w:rPr>
        <w:t>统一开发框架</w:t>
      </w:r>
      <w:bookmarkEnd w:id="9"/>
    </w:p>
    <w:p>
      <w:pPr>
        <w:spacing w:after="156"/>
        <w:ind w:firstLine="480"/>
      </w:pPr>
      <w:r>
        <w:rPr>
          <w:rFonts w:hint="eastAsia"/>
        </w:rPr>
        <w:t>为了企业信息化开发技术的通用性，并保证不会被开发商从技术层面对开发系统进行绑架，需要构建企业的技术栈域，为企业后续统一运维提供了更有效可靠的基础，为企业的信息化发展提供战略方向。</w:t>
      </w:r>
    </w:p>
    <w:p>
      <w:pPr>
        <w:pStyle w:val="5"/>
      </w:pPr>
      <w:r>
        <w:rPr>
          <w:rFonts w:hint="eastAsia"/>
        </w:rPr>
        <w:t>前台开发框架</w:t>
      </w:r>
    </w:p>
    <w:p>
      <w:pPr>
        <w:spacing w:after="156"/>
        <w:ind w:firstLine="480"/>
      </w:pPr>
      <w:r>
        <w:drawing>
          <wp:inline distT="0" distB="0" distL="0" distR="0">
            <wp:extent cx="4960620" cy="211836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60620" cy="2118360"/>
                    </a:xfrm>
                    <a:prstGeom prst="rect">
                      <a:avLst/>
                    </a:prstGeom>
                    <a:noFill/>
                    <a:ln>
                      <a:noFill/>
                    </a:ln>
                  </pic:spPr>
                </pic:pic>
              </a:graphicData>
            </a:graphic>
          </wp:inline>
        </w:drawing>
      </w:r>
    </w:p>
    <w:p>
      <w:pPr>
        <w:spacing w:after="156"/>
        <w:ind w:firstLine="480"/>
      </w:pPr>
      <w:r>
        <w:rPr>
          <w:rFonts w:hint="eastAsia"/>
        </w:rPr>
        <w:t>整个前台开发技术采用的是Ht</w:t>
      </w:r>
      <w:r>
        <w:t>ml5,CSS3,JavaScript</w:t>
      </w:r>
      <w:r>
        <w:rPr>
          <w:rFonts w:hint="eastAsia"/>
        </w:rPr>
        <w:t>为核心的开发框架，Html5,CSS3为统一的静态页面内容，Ja</w:t>
      </w:r>
      <w:r>
        <w:t>vaScript</w:t>
      </w:r>
      <w:r>
        <w:rPr>
          <w:rFonts w:hint="eastAsia"/>
        </w:rPr>
        <w:t>可采用目前主流的JQ</w:t>
      </w:r>
      <w:r>
        <w:t>uery</w:t>
      </w:r>
      <w:r>
        <w:rPr>
          <w:rFonts w:hint="eastAsia"/>
        </w:rPr>
        <w:t>，</w:t>
      </w:r>
      <w:r>
        <w:t>Vue</w:t>
      </w:r>
      <w:r>
        <w:rPr>
          <w:rFonts w:hint="eastAsia"/>
        </w:rPr>
        <w:t>，</w:t>
      </w:r>
      <w:r>
        <w:t>Lonic</w:t>
      </w:r>
      <w:r>
        <w:rPr>
          <w:rFonts w:hint="eastAsia"/>
        </w:rPr>
        <w:t>等框架，采用</w:t>
      </w:r>
      <w:r>
        <w:t>LayUI</w:t>
      </w:r>
      <w:r>
        <w:rPr>
          <w:rFonts w:hint="eastAsia"/>
        </w:rPr>
        <w:t>，Boot</w:t>
      </w:r>
      <w:r>
        <w:t>Strap</w:t>
      </w:r>
      <w:r>
        <w:rPr>
          <w:rFonts w:hint="eastAsia"/>
        </w:rPr>
        <w:t>，</w:t>
      </w:r>
      <w:r>
        <w:t>Font-Awesome</w:t>
      </w:r>
      <w:r>
        <w:rPr>
          <w:rFonts w:hint="eastAsia"/>
        </w:rPr>
        <w:t>等现成的前端引用。</w:t>
      </w:r>
    </w:p>
    <w:p>
      <w:pPr>
        <w:spacing w:after="156"/>
        <w:ind w:firstLine="480"/>
      </w:pPr>
      <w:r>
        <w:rPr>
          <w:rFonts w:hint="eastAsia"/>
        </w:rPr>
        <w:t>网页端采用</w:t>
      </w:r>
      <w:r>
        <w:t>Vue</w:t>
      </w:r>
      <w:r>
        <w:rPr>
          <w:rFonts w:hint="eastAsia"/>
        </w:rPr>
        <w:t>框架，而移动端采用</w:t>
      </w:r>
      <w:r>
        <w:t>Lonic</w:t>
      </w:r>
      <w:r>
        <w:rPr>
          <w:rFonts w:hint="eastAsia"/>
        </w:rPr>
        <w:t>框架(</w:t>
      </w:r>
      <w:r>
        <w:t>Lonic</w:t>
      </w:r>
      <w:r>
        <w:rPr>
          <w:rFonts w:hint="eastAsia"/>
        </w:rPr>
        <w:t>继承An</w:t>
      </w:r>
      <w:r>
        <w:t>gular</w:t>
      </w:r>
      <w:r>
        <w:rPr>
          <w:rFonts w:hint="eastAsia"/>
        </w:rPr>
        <w:t>的写法，技术栈一致)，统一搭配Html5、CSS3，嵌入引入</w:t>
      </w:r>
      <w:r>
        <w:t>LayUI</w:t>
      </w:r>
      <w:r>
        <w:rPr>
          <w:rFonts w:hint="eastAsia"/>
        </w:rPr>
        <w:t>、BootStr</w:t>
      </w:r>
      <w:r>
        <w:t>ap</w:t>
      </w:r>
      <w:r>
        <w:rPr>
          <w:rFonts w:hint="eastAsia"/>
        </w:rPr>
        <w:t>、F</w:t>
      </w:r>
      <w:r>
        <w:t>ont-awesome</w:t>
      </w:r>
      <w:r>
        <w:rPr>
          <w:rFonts w:hint="eastAsia"/>
        </w:rPr>
        <w:t>等前台插件，形成企业信息化统一的前台开发技术及框架。</w:t>
      </w:r>
    </w:p>
    <w:p>
      <w:pPr>
        <w:pStyle w:val="5"/>
      </w:pPr>
      <w:r>
        <w:rPr>
          <w:rFonts w:hint="eastAsia"/>
        </w:rPr>
        <w:t>后台开发框架</w:t>
      </w:r>
    </w:p>
    <w:p>
      <w:pPr>
        <w:spacing w:after="156"/>
        <w:ind w:firstLine="480"/>
      </w:pPr>
      <w:r>
        <w:rPr>
          <w:rFonts w:hint="eastAsia"/>
        </w:rPr>
        <w:t>后台开发框架针对于Java语言的形成的框架，采用的Spring+SpringMVC+Mybatis的开发框架，</w:t>
      </w:r>
    </w:p>
    <w:p>
      <w:pPr>
        <w:spacing w:after="156"/>
        <w:ind w:firstLine="480"/>
      </w:pPr>
      <w:r>
        <w:rPr>
          <w:rFonts w:hint="eastAsia"/>
        </w:rPr>
        <w:t>Spring使用基本的JavaBean来完成以前只可能由EJB完成的事情。然而，Spring的用途不仅限于服务器端的开发。从简单性、可测试性和松耦合的角度而言，任何Java应用都可以从Spring中受益。 简单来说，Spring是一个轻量级的控制反转（IoC）和面向切面（AOP）的容器框架。</w:t>
      </w:r>
    </w:p>
    <w:p>
      <w:pPr>
        <w:spacing w:after="156"/>
        <w:ind w:firstLine="480"/>
      </w:pPr>
      <w:r>
        <w:rPr>
          <w:rFonts w:hint="eastAsia"/>
        </w:rPr>
        <w:t>Spring MVC属于SpringFrameWork的后续产品，已经融合在Spring Web Flow里面。Spring MVC 分离了控制器、模型对象、分派器以及处理程序对象的角色，这种分离让它们更容易进行定制。</w:t>
      </w:r>
    </w:p>
    <w:p>
      <w:pPr>
        <w:spacing w:after="156"/>
        <w:ind w:firstLine="480"/>
      </w:pPr>
      <w:r>
        <w:rPr>
          <w:rFonts w:hint="eastAsia"/>
        </w:rPr>
        <w:t>MyBatis是一个基于Java的持久层框架。iBATIS提供的持久层框架包括SQL Maps和Data Access Objects（DAO）MyBatis 消除了几乎所有的JDBC代码和参数的手工设置以及结果集的检索。MyBatis 使用简单的 XML或注解用于配置和原始映射，将接口和 Java 的POJOs（Plain Old Java Objects，普通的 Java对象）映射成数据库中的记录。</w:t>
      </w:r>
    </w:p>
    <w:p>
      <w:pPr>
        <w:pStyle w:val="4"/>
      </w:pPr>
      <w:bookmarkStart w:id="10" w:name="_Toc25916252"/>
      <w:r>
        <w:rPr>
          <w:rFonts w:hint="eastAsia"/>
        </w:rPr>
        <w:t>微服务开发平台</w:t>
      </w:r>
      <w:bookmarkEnd w:id="10"/>
    </w:p>
    <w:p>
      <w:pPr>
        <w:spacing w:after="156"/>
        <w:ind w:firstLine="480"/>
      </w:pPr>
      <w:r>
        <w:rPr>
          <w:rFonts w:hint="eastAsia"/>
        </w:rPr>
        <w:t>微服务架构模式将单一的应用程序划分成一组小的服务，服务之间互相协调、互相配合，为用户提供最终价值。每个服务运行在其独立的进程中，服务与服务之间采用轻量的通信机制互相沟通(通常基于HTTP的RESTFul API)。每个服务都围绕着具体业务进行构建，并且能够独立的部署到生产环境中、类生产环境等。另外，应避免统一的、集中式的服务管理机制，对具体的一个服务而言，应根据业务上下文，选择合适的语言、工具进行构建。</w:t>
      </w:r>
    </w:p>
    <w:p>
      <w:pPr>
        <w:spacing w:after="156"/>
        <w:ind w:firstLine="480"/>
      </w:pPr>
      <w:r>
        <w:rPr>
          <w:rFonts w:hint="eastAsia"/>
        </w:rPr>
        <w:t>微服务的设计采用的是Spring Cloud的框架，Spring Cloud是一系列框架的有序集合。它利用Spring Boot的开发便利性巧妙地简化了分布式系统基础设施的开发，如服务发现注册、配置中心、消息总线、负载均衡、断路器、数据监控等，都可以用Spring Boot的开发风格做到一键启动和部署。Spring并没有重复制造轮子，它只是将目前各家公司开发的比较成熟、经得起实际考验的服务框架组合起来，通过Spring Boot风格进行再封装屏蔽掉了复杂的配置和实现原理，最终给开发者留出了一套简单易懂、易部署和易维护的分布式系统开发工具包。</w:t>
      </w:r>
    </w:p>
    <w:p>
      <w:pPr>
        <w:pStyle w:val="4"/>
      </w:pPr>
      <w:bookmarkStart w:id="11" w:name="_Toc25916253"/>
      <w:r>
        <w:rPr>
          <w:rFonts w:hint="eastAsia"/>
        </w:rPr>
        <w:t>基于Web服务技术</w:t>
      </w:r>
      <w:bookmarkEnd w:id="11"/>
    </w:p>
    <w:p>
      <w:pPr>
        <w:spacing w:after="156"/>
        <w:ind w:firstLine="480"/>
      </w:pPr>
      <w:r>
        <w:rPr>
          <w:rFonts w:hint="eastAsia"/>
        </w:rPr>
        <w:t>本项目综合使用</w:t>
      </w:r>
      <w:r>
        <w:t>基于SOAP的web服务</w:t>
      </w:r>
      <w:r>
        <w:rPr>
          <w:rFonts w:hint="eastAsia"/>
        </w:rPr>
        <w:t>和</w:t>
      </w:r>
      <w:r>
        <w:t>基于REST的web服务</w:t>
      </w:r>
      <w:r>
        <w:rPr>
          <w:rFonts w:hint="eastAsia"/>
        </w:rPr>
        <w:t>技术实现多</w:t>
      </w:r>
      <w:r>
        <w:t>系统数据交互</w:t>
      </w:r>
      <w:r>
        <w:rPr>
          <w:rFonts w:hint="eastAsia"/>
        </w:rPr>
        <w:t>和业务</w:t>
      </w:r>
      <w:r>
        <w:t>功能数据的</w:t>
      </w:r>
      <w:r>
        <w:rPr>
          <w:rFonts w:hint="eastAsia"/>
        </w:rPr>
        <w:t>连接，达到跨平台异构多源数据的访问和互操作。基于SOAP的web服务</w:t>
      </w:r>
      <w:r>
        <w:t>用于车辆实时数据</w:t>
      </w:r>
      <w:r>
        <w:rPr>
          <w:rFonts w:hint="eastAsia"/>
        </w:rPr>
        <w:t>、位置</w:t>
      </w:r>
      <w:r>
        <w:t>数据</w:t>
      </w:r>
      <w:r>
        <w:rPr>
          <w:rFonts w:hint="eastAsia"/>
        </w:rPr>
        <w:t>和</w:t>
      </w:r>
      <w:r>
        <w:t>其他系统数据的对接，保证数据的</w:t>
      </w:r>
      <w:r>
        <w:rPr>
          <w:rFonts w:hint="eastAsia"/>
        </w:rPr>
        <w:t>完整准确和及时</w:t>
      </w:r>
      <w:r>
        <w:t>性。</w:t>
      </w:r>
      <w:r>
        <w:rPr>
          <w:rFonts w:hint="eastAsia"/>
        </w:rPr>
        <w:t>基于REST的web服务</w:t>
      </w:r>
      <w:r>
        <w:t>用于业务功能的</w:t>
      </w:r>
      <w:r>
        <w:rPr>
          <w:rFonts w:hint="eastAsia"/>
        </w:rPr>
        <w:t>数据连接</w:t>
      </w:r>
      <w:r>
        <w:t>。</w:t>
      </w:r>
    </w:p>
    <w:p>
      <w:pPr>
        <w:spacing w:after="156"/>
        <w:ind w:firstLine="480"/>
      </w:pPr>
      <w:r>
        <w:rPr>
          <w:bCs/>
        </w:rPr>
        <w:t>SOAP是一个严格定义的信息交换协议，用于在Web Service中把远程调用和返回封装成机器可读的格式化数据。使用XML数据格式，定义了一整套复杂的标签，以描述调用的远程过程、参数、返回值和出错信息等等</w:t>
      </w:r>
      <w:r>
        <w:rPr>
          <w:rFonts w:hint="eastAsia"/>
          <w:bCs/>
        </w:rPr>
        <w:t>。</w:t>
      </w:r>
    </w:p>
    <w:p>
      <w:pPr>
        <w:spacing w:after="156"/>
        <w:ind w:firstLine="480"/>
      </w:pPr>
      <w:r>
        <w:t>REST是一种架构原则，web服务视为资源，可以由其URL唯一标识。RESTful Web 服务的关键特点是明确使用 HTTP 方法来表示不同的操作的调用。REST 服务的主要优势在于</w:t>
      </w:r>
      <w:r>
        <w:rPr>
          <w:rFonts w:hint="eastAsia"/>
        </w:rPr>
        <w:t>：</w:t>
      </w:r>
      <w:r>
        <w:t>跨平台</w:t>
      </w:r>
      <w:r>
        <w:rPr>
          <w:rFonts w:hint="eastAsia"/>
        </w:rPr>
        <w:t>、</w:t>
      </w:r>
      <w:r>
        <w:t>高度可重用</w:t>
      </w:r>
      <w:r>
        <w:rPr>
          <w:rFonts w:hint="eastAsia"/>
        </w:rPr>
        <w:t>和</w:t>
      </w:r>
      <w:r>
        <w:t>使用基本的JSON，</w:t>
      </w:r>
      <w:r>
        <w:rPr>
          <w:rFonts w:hint="eastAsia"/>
        </w:rPr>
        <w:t>方便开发</w:t>
      </w:r>
      <w:r>
        <w:t>。</w:t>
      </w:r>
    </w:p>
    <w:p>
      <w:pPr>
        <w:pStyle w:val="4"/>
      </w:pPr>
      <w:bookmarkStart w:id="12" w:name="_Toc25916254"/>
      <w:r>
        <w:rPr>
          <w:rFonts w:hint="eastAsia"/>
        </w:rPr>
        <w:t>三维仿真技术</w:t>
      </w:r>
      <w:bookmarkEnd w:id="12"/>
    </w:p>
    <w:p>
      <w:pPr>
        <w:spacing w:after="156"/>
        <w:ind w:firstLine="480"/>
      </w:pPr>
      <w:r>
        <w:t>三维</w:t>
      </w:r>
      <w:r>
        <w:rPr>
          <w:rFonts w:hint="eastAsia"/>
        </w:rPr>
        <w:t>仿真技术</w:t>
      </w:r>
      <w:r>
        <w:t>利用计算机产生一个高度仿真的三维虚拟环境，用户通过各种交互设备与虚拟环境中的对象进行自然的、实时的交互。三维</w:t>
      </w:r>
      <w:r>
        <w:rPr>
          <w:rFonts w:hint="eastAsia"/>
        </w:rPr>
        <w:t>仿真</w:t>
      </w:r>
      <w:r>
        <w:t>技术的发展为产品计算机辅助设计和制造提供了新的仿真和可视化手段，它可以创造出逼真的产品模型和环境，使用户与虚拟环境有实时的人机交互，并能结合多种领域知识进行接近真实条件下的仿真和分析。</w:t>
      </w:r>
    </w:p>
    <w:p>
      <w:pPr>
        <w:spacing w:after="156"/>
        <w:ind w:firstLine="480"/>
        <w:rPr>
          <w:rFonts w:ascii="微软雅黑" w:hAnsi="微软雅黑"/>
          <w:b/>
          <w:szCs w:val="24"/>
        </w:rPr>
      </w:pPr>
      <w:r>
        <w:rPr>
          <w:rFonts w:ascii="微软雅黑" w:hAnsi="微软雅黑"/>
          <w:b/>
          <w:szCs w:val="24"/>
        </w:rPr>
        <w:t>基于LOD的海量三维模型显示技术</w:t>
      </w:r>
    </w:p>
    <w:p>
      <w:pPr>
        <w:spacing w:after="156"/>
        <w:ind w:firstLine="480"/>
        <w:rPr>
          <w:rFonts w:ascii="宋体" w:hAnsi="宋体" w:cs="Arial"/>
        </w:rPr>
      </w:pPr>
      <w:r>
        <w:rPr>
          <w:rFonts w:ascii="宋体" w:hAnsi="宋体" w:cs="Arial"/>
        </w:rPr>
        <w:t>基于LOD的海量三维模型显示技术将LOD思想引入大数据量存储与访问中，其主要思想是：根据计算结果数据依赖于三维空间离散几何分布的特性，设计具有分层解析度的二叉树数据结构，用于存储三维空间离散分布的几何及物理数据，数据结构的每个层次具有一个解析度；根据用户访问精度需求以及用户关注的空间位置来决定不同空间位置的显示解析度，据此设计高效的访问算法来快速获取几何数据和计算结果数据。</w:t>
      </w:r>
    </w:p>
    <w:p>
      <w:pPr>
        <w:pStyle w:val="3"/>
        <w:spacing w:after="156"/>
      </w:pPr>
      <w:bookmarkStart w:id="13" w:name="_Toc25916258"/>
      <w:r>
        <w:rPr>
          <w:rFonts w:hint="eastAsia"/>
        </w:rPr>
        <w:t>用户界面</w:t>
      </w:r>
      <w:r>
        <w:t>设计</w:t>
      </w:r>
      <w:bookmarkEnd w:id="13"/>
    </w:p>
    <w:p>
      <w:pPr>
        <w:pStyle w:val="4"/>
        <w:rPr>
          <w:rFonts w:asciiTheme="majorHAnsi" w:hAnsiTheme="majorHAnsi"/>
          <w:sz w:val="24"/>
          <w:szCs w:val="28"/>
        </w:rPr>
      </w:pPr>
      <w:bookmarkStart w:id="14" w:name="_Toc25916259"/>
      <w:r>
        <w:rPr>
          <w:rFonts w:asciiTheme="majorHAnsi" w:hAnsiTheme="majorHAnsi"/>
          <w:sz w:val="24"/>
          <w:szCs w:val="28"/>
        </w:rPr>
        <w:t>视觉设计风格说明</w:t>
      </w:r>
      <w:bookmarkEnd w:id="14"/>
    </w:p>
    <w:p>
      <w:pPr>
        <w:spacing w:after="156"/>
        <w:ind w:firstLine="480"/>
        <w:rPr>
          <w:rFonts w:ascii="微软雅黑" w:hAnsi="微软雅黑"/>
        </w:rPr>
      </w:pPr>
      <w:r>
        <w:rPr>
          <w:rFonts w:hint="eastAsia" w:ascii="微软雅黑" w:hAnsi="微软雅黑"/>
        </w:rPr>
        <w:t>为深圳巴士集团打造一套在指尖就能操作的智能巴士管理系统时，我们从产品的功能、客户属性，总结提炼出以“智能、互联、交通”为意象，以“明晰、简洁、大气”为基本设计原则的设计思路。</w:t>
      </w:r>
    </w:p>
    <w:p>
      <w:pPr>
        <w:spacing w:after="156"/>
        <w:ind w:firstLine="480"/>
        <w:rPr>
          <w:rFonts w:ascii="微软雅黑" w:hAnsi="微软雅黑"/>
        </w:rPr>
      </w:pPr>
      <w:r>
        <w:rPr>
          <w:rFonts w:hint="eastAsia" w:ascii="微软雅黑" w:hAnsi="微软雅黑"/>
        </w:rPr>
        <w:t>界面整体色彩搭配上，通过“智能、互联、交通”这三个关键词，我们提炼出了设计的主题色——蓝色。蓝色象征着理性、冷静，给予人平和的感受；它也是天空和大海的颜色，代表着包容、通达。通过蓝色系与白色的搭配，以白色为底色，蓝色为主题色，能够突出页面上用户需要关注的重点信息和操作，也给用户简洁、清爽的感受，提升用户体验。此外，在必要的场景下，小面积地分布状态色、点缀色等。</w:t>
      </w:r>
    </w:p>
    <w:p>
      <w:pPr>
        <w:spacing w:after="156"/>
        <w:ind w:firstLine="480"/>
        <w:rPr>
          <w:rFonts w:ascii="微软雅黑" w:hAnsi="微软雅黑"/>
        </w:rPr>
      </w:pPr>
      <w:r>
        <w:rPr>
          <w:rFonts w:hint="eastAsia" w:ascii="微软雅黑" w:hAnsi="微软雅黑"/>
        </w:rPr>
        <w:drawing>
          <wp:inline distT="0" distB="0" distL="0" distR="0">
            <wp:extent cx="5270500" cy="2959100"/>
            <wp:effectExtent l="0" t="0" r="635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146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0500" cy="2959100"/>
                    </a:xfrm>
                    <a:prstGeom prst="rect">
                      <a:avLst/>
                    </a:prstGeom>
                    <a:noFill/>
                    <a:ln>
                      <a:noFill/>
                    </a:ln>
                  </pic:spPr>
                </pic:pic>
              </a:graphicData>
            </a:graphic>
          </wp:inline>
        </w:drawing>
      </w:r>
    </w:p>
    <w:p>
      <w:pPr>
        <w:spacing w:after="156"/>
        <w:ind w:firstLine="480"/>
        <w:jc w:val="center"/>
        <w:rPr>
          <w:rFonts w:ascii="微软雅黑" w:hAnsi="微软雅黑"/>
        </w:rPr>
      </w:pPr>
      <w:r>
        <w:rPr>
          <w:rFonts w:ascii="微软雅黑" w:hAnsi="微软雅黑"/>
        </w:rPr>
        <w:drawing>
          <wp:inline distT="0" distB="0" distL="0" distR="0">
            <wp:extent cx="1651635" cy="493395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694865" cy="5061386"/>
                    </a:xfrm>
                    <a:prstGeom prst="rect">
                      <a:avLst/>
                    </a:prstGeom>
                    <a:noFill/>
                    <a:ln>
                      <a:noFill/>
                    </a:ln>
                  </pic:spPr>
                </pic:pic>
              </a:graphicData>
            </a:graphic>
          </wp:inline>
        </w:drawing>
      </w:r>
    </w:p>
    <w:p>
      <w:pPr>
        <w:pStyle w:val="80"/>
        <w:spacing w:after="156"/>
        <w:ind w:firstLine="0" w:firstLineChars="0"/>
        <w:jc w:val="center"/>
        <w:rPr>
          <w:rFonts w:ascii="微软雅黑" w:hAnsi="微软雅黑" w:eastAsia="微软雅黑"/>
          <w:color w:val="7F7F7F" w:themeColor="background1" w:themeShade="80"/>
        </w:rPr>
      </w:pPr>
      <w:r>
        <w:rPr>
          <w:rFonts w:hint="eastAsia" w:ascii="微软雅黑" w:hAnsi="微软雅黑" w:eastAsia="微软雅黑"/>
          <w:color w:val="7F7F7F" w:themeColor="background1" w:themeShade="80"/>
          <w:sz w:val="18"/>
          <w:szCs w:val="20"/>
        </w:rPr>
        <w:t>在实际界面中，蓝色常用于突出信息的展示，以看板界面为例</w:t>
      </w:r>
    </w:p>
    <w:p>
      <w:pPr>
        <w:spacing w:after="156"/>
        <w:ind w:firstLine="480"/>
        <w:rPr>
          <w:rFonts w:ascii="微软雅黑" w:hAnsi="微软雅黑"/>
        </w:rPr>
      </w:pPr>
      <w:r>
        <w:rPr>
          <w:rFonts w:hint="eastAsia" w:ascii="微软雅黑" w:hAnsi="微软雅黑"/>
        </w:rPr>
        <w:t>元素使用方面，在设计按钮、图标等界面视觉元素时，我们在保证其可读性、可辨识性的基础上，多使用干脆利落的直线、尖角元素，边缘适当加入圆角；为用户营造可靠、严谨、成熟的感受，增加其对产品的信赖感的同时，也具备一定亲和力。</w:t>
      </w:r>
    </w:p>
    <w:p>
      <w:pPr>
        <w:spacing w:after="156"/>
        <w:ind w:firstLine="2400" w:firstLineChars="1000"/>
      </w:pPr>
      <w:r>
        <w:drawing>
          <wp:inline distT="0" distB="0" distL="0" distR="0">
            <wp:extent cx="395605" cy="395605"/>
            <wp:effectExtent l="0" t="0" r="4445" b="4445"/>
            <wp:docPr id="1463"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形 2"/>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416268" cy="416268"/>
                    </a:xfrm>
                    <a:prstGeom prst="rect">
                      <a:avLst/>
                    </a:prstGeom>
                  </pic:spPr>
                </pic:pic>
              </a:graphicData>
            </a:graphic>
          </wp:inline>
        </w:drawing>
      </w:r>
      <w:r>
        <w:t xml:space="preserve">    </w:t>
      </w:r>
      <w:r>
        <w:drawing>
          <wp:inline distT="0" distB="0" distL="0" distR="0">
            <wp:extent cx="396240" cy="396240"/>
            <wp:effectExtent l="0" t="0" r="3810" b="3810"/>
            <wp:docPr id="1464"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形 3"/>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407160" cy="407160"/>
                    </a:xfrm>
                    <a:prstGeom prst="rect">
                      <a:avLst/>
                    </a:prstGeom>
                  </pic:spPr>
                </pic:pic>
              </a:graphicData>
            </a:graphic>
          </wp:inline>
        </w:drawing>
      </w:r>
      <w:r>
        <w:t xml:space="preserve">    </w:t>
      </w:r>
      <w:r>
        <w:drawing>
          <wp:inline distT="0" distB="0" distL="0" distR="0">
            <wp:extent cx="266700" cy="387985"/>
            <wp:effectExtent l="0" t="0" r="0" b="0"/>
            <wp:docPr id="1465"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形 4"/>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79730" cy="406880"/>
                    </a:xfrm>
                    <a:prstGeom prst="rect">
                      <a:avLst/>
                    </a:prstGeom>
                  </pic:spPr>
                </pic:pic>
              </a:graphicData>
            </a:graphic>
          </wp:inline>
        </w:drawing>
      </w:r>
      <w:r>
        <w:t xml:space="preserve">    </w:t>
      </w:r>
      <w:r>
        <w:drawing>
          <wp:inline distT="0" distB="0" distL="0" distR="0">
            <wp:extent cx="379095" cy="379095"/>
            <wp:effectExtent l="0" t="0" r="1905" b="1905"/>
            <wp:docPr id="146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形 6"/>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392668" cy="392668"/>
                    </a:xfrm>
                    <a:prstGeom prst="rect">
                      <a:avLst/>
                    </a:prstGeom>
                  </pic:spPr>
                </pic:pic>
              </a:graphicData>
            </a:graphic>
          </wp:inline>
        </w:drawing>
      </w:r>
      <w:r>
        <w:t xml:space="preserve">   </w:t>
      </w:r>
      <w:r>
        <w:drawing>
          <wp:inline distT="0" distB="0" distL="0" distR="0">
            <wp:extent cx="391795" cy="365760"/>
            <wp:effectExtent l="0" t="0" r="8255" b="0"/>
            <wp:docPr id="146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形 7"/>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411184" cy="383771"/>
                    </a:xfrm>
                    <a:prstGeom prst="rect">
                      <a:avLst/>
                    </a:prstGeom>
                  </pic:spPr>
                </pic:pic>
              </a:graphicData>
            </a:graphic>
          </wp:inline>
        </w:drawing>
      </w:r>
    </w:p>
    <w:p>
      <w:pPr>
        <w:pStyle w:val="80"/>
        <w:spacing w:after="156"/>
        <w:jc w:val="center"/>
        <w:rPr>
          <w:rFonts w:ascii="微软雅黑" w:hAnsi="微软雅黑" w:eastAsia="微软雅黑"/>
        </w:rPr>
      </w:pPr>
      <w:r>
        <w:rPr>
          <w:rFonts w:ascii="微软雅黑" w:hAnsi="微软雅黑" w:eastAsia="微软雅黑"/>
        </w:rPr>
        <w:drawing>
          <wp:inline distT="0" distB="0" distL="0" distR="0">
            <wp:extent cx="1866900" cy="6572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5"/>
                    <a:stretch>
                      <a:fillRect/>
                    </a:stretch>
                  </pic:blipFill>
                  <pic:spPr>
                    <a:xfrm>
                      <a:off x="0" y="0"/>
                      <a:ext cx="1866900" cy="657225"/>
                    </a:xfrm>
                    <a:prstGeom prst="rect">
                      <a:avLst/>
                    </a:prstGeom>
                  </pic:spPr>
                </pic:pic>
              </a:graphicData>
            </a:graphic>
          </wp:inline>
        </w:drawing>
      </w:r>
    </w:p>
    <w:p>
      <w:pPr>
        <w:pStyle w:val="80"/>
        <w:spacing w:after="156"/>
        <w:ind w:firstLine="0" w:firstLineChars="0"/>
        <w:jc w:val="center"/>
        <w:rPr>
          <w:rFonts w:ascii="微软雅黑" w:hAnsi="微软雅黑" w:eastAsia="微软雅黑"/>
          <w:color w:val="7F7F7F" w:themeColor="background1" w:themeShade="80"/>
        </w:rPr>
      </w:pPr>
      <w:r>
        <w:rPr>
          <w:rFonts w:hint="eastAsia" w:ascii="微软雅黑" w:hAnsi="微软雅黑" w:eastAsia="微软雅黑"/>
          <w:color w:val="7F7F7F" w:themeColor="background1" w:themeShade="80"/>
          <w:sz w:val="18"/>
          <w:szCs w:val="20"/>
        </w:rPr>
        <w:t>按钮风格多使用直角，营造严谨、成熟、可靠的视觉体验；适度的圆角增加亲和力</w:t>
      </w:r>
    </w:p>
    <w:p>
      <w:pPr>
        <w:pStyle w:val="4"/>
      </w:pPr>
      <w:bookmarkStart w:id="15" w:name="_Toc25916260"/>
      <w:r>
        <w:rPr>
          <w:rFonts w:hint="eastAsia"/>
        </w:rPr>
        <w:t>PC端界面设计</w:t>
      </w:r>
      <w:bookmarkEnd w:id="15"/>
    </w:p>
    <w:p>
      <w:pPr>
        <w:pStyle w:val="5"/>
      </w:pPr>
      <w:r>
        <w:rPr>
          <w:rFonts w:hint="eastAsia"/>
        </w:rPr>
        <w:t>视觉设计规范</w:t>
      </w:r>
    </w:p>
    <w:p>
      <w:pPr>
        <w:numPr>
          <w:ilvl w:val="0"/>
          <w:numId w:val="9"/>
        </w:numPr>
        <w:adjustRightInd/>
        <w:snapToGrid/>
        <w:spacing w:after="156" w:afterLines="0" w:line="240" w:lineRule="auto"/>
        <w:ind w:left="0" w:firstLine="480" w:firstLineChars="0"/>
        <w:rPr>
          <w:rFonts w:ascii="微软雅黑" w:hAnsi="微软雅黑"/>
        </w:rPr>
      </w:pPr>
      <w:r>
        <w:rPr>
          <w:rFonts w:hint="eastAsia" w:ascii="微软雅黑" w:hAnsi="微软雅黑"/>
        </w:rPr>
        <w:t>色彩规范</w:t>
      </w:r>
    </w:p>
    <w:p>
      <w:pPr>
        <w:numPr>
          <w:ilvl w:val="0"/>
          <w:numId w:val="10"/>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重要级</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1468"/>
                    <pic:cNvPicPr>
                      <a:picLocks noChangeAspect="1"/>
                    </pic:cNvPicPr>
                  </pic:nvPicPr>
                  <pic:blipFill>
                    <a:blip r:embed="rId26"/>
                    <a:stretch>
                      <a:fillRect/>
                    </a:stretch>
                  </pic:blipFill>
                  <pic:spPr>
                    <a:xfrm>
                      <a:off x="0" y="0"/>
                      <a:ext cx="190500" cy="190500"/>
                    </a:xfrm>
                    <a:prstGeom prst="rect">
                      <a:avLst/>
                    </a:prstGeom>
                  </pic:spPr>
                </pic:pic>
              </a:graphicData>
            </a:graphic>
          </wp:inline>
        </w:drawing>
      </w:r>
      <w:r>
        <w:rPr>
          <w:rFonts w:hint="eastAsia" w:ascii="微软雅黑" w:hAnsi="微软雅黑"/>
        </w:rPr>
        <w:t>#</w:t>
      </w:r>
      <w:r>
        <w:rPr>
          <w:rFonts w:ascii="微软雅黑" w:hAnsi="微软雅黑"/>
        </w:rPr>
        <w:t>444444</w:t>
      </w:r>
      <w:r>
        <w:rPr>
          <w:rFonts w:hint="eastAsia" w:ascii="微软雅黑" w:hAnsi="微软雅黑"/>
        </w:rPr>
        <w:t>（用于主要文字、数据数值，以及内页标题信息）</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69"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形 13"/>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90500" cy="190500"/>
                    </a:xfrm>
                    <a:prstGeom prst="rect">
                      <a:avLst/>
                    </a:prstGeom>
                  </pic:spPr>
                </pic:pic>
              </a:graphicData>
            </a:graphic>
          </wp:inline>
        </w:drawing>
      </w:r>
      <w:r>
        <w:rPr>
          <w:rFonts w:hint="eastAsia" w:ascii="微软雅黑" w:hAnsi="微软雅黑"/>
        </w:rPr>
        <w:t>#</w:t>
      </w:r>
      <w:r>
        <w:rPr>
          <w:rFonts w:ascii="微软雅黑" w:hAnsi="微软雅黑"/>
        </w:rPr>
        <w:t xml:space="preserve"> 009eff</w:t>
      </w:r>
      <w:r>
        <w:rPr>
          <w:rFonts w:hint="eastAsia" w:ascii="微软雅黑" w:hAnsi="微软雅黑"/>
        </w:rPr>
        <w:t>（主题色，用于需要特殊强调的字体和图标）</w:t>
      </w:r>
    </w:p>
    <w:p>
      <w:pPr>
        <w:numPr>
          <w:ilvl w:val="0"/>
          <w:numId w:val="11"/>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一般级</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70"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形 5"/>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90500" cy="190500"/>
                    </a:xfrm>
                    <a:prstGeom prst="rect">
                      <a:avLst/>
                    </a:prstGeom>
                  </pic:spPr>
                </pic:pic>
              </a:graphicData>
            </a:graphic>
          </wp:inline>
        </w:drawing>
      </w:r>
      <w:r>
        <w:rPr>
          <w:rFonts w:hint="eastAsia" w:ascii="微软雅黑" w:hAnsi="微软雅黑"/>
        </w:rPr>
        <w:t>#</w:t>
      </w:r>
      <w:r>
        <w:rPr>
          <w:rFonts w:ascii="微软雅黑" w:hAnsi="微软雅黑"/>
        </w:rPr>
        <w:t>777777</w:t>
      </w:r>
      <w:r>
        <w:rPr>
          <w:rFonts w:hint="eastAsia" w:ascii="微软雅黑" w:hAnsi="微软雅黑"/>
        </w:rPr>
        <w:t>（用于次要文字、数据字段，以及部分图标）</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190500" cy="190500"/>
                    </a:xfrm>
                    <a:prstGeom prst="rect">
                      <a:avLst/>
                    </a:prstGeom>
                  </pic:spPr>
                </pic:pic>
              </a:graphicData>
            </a:graphic>
          </wp:inline>
        </w:drawing>
      </w:r>
      <w:r>
        <w:rPr>
          <w:rFonts w:hint="eastAsia" w:ascii="微软雅黑" w:hAnsi="微软雅黑"/>
        </w:rPr>
        <w:t>#cccccc（用于分割线等界面元素）</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71"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形 8"/>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190500" cy="190500"/>
                    </a:xfrm>
                    <a:prstGeom prst="rect">
                      <a:avLst/>
                    </a:prstGeom>
                  </pic:spPr>
                </pic:pic>
              </a:graphicData>
            </a:graphic>
          </wp:inline>
        </w:drawing>
      </w:r>
      <w:r>
        <w:rPr>
          <w:rFonts w:hint="eastAsia" w:ascii="微软雅黑" w:hAnsi="微软雅黑"/>
        </w:rPr>
        <w:t>#f</w:t>
      </w:r>
      <w:r>
        <w:rPr>
          <w:rFonts w:ascii="微软雅黑" w:hAnsi="微软雅黑"/>
        </w:rPr>
        <w:t>4f4f4</w:t>
      </w:r>
      <w:r>
        <w:rPr>
          <w:rFonts w:hint="eastAsia" w:ascii="微软雅黑" w:hAnsi="微软雅黑"/>
        </w:rPr>
        <w:t>（用于部分面积较大的次级操作区域填充，如二级菜单栏）</w:t>
      </w:r>
    </w:p>
    <w:p>
      <w:pPr>
        <w:numPr>
          <w:ilvl w:val="0"/>
          <w:numId w:val="11"/>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较弱级</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200025" cy="200025"/>
            <wp:effectExtent l="0" t="0" r="9525"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00025" cy="200025"/>
                    </a:xfrm>
                    <a:prstGeom prst="rect">
                      <a:avLst/>
                    </a:prstGeom>
                  </pic:spPr>
                </pic:pic>
              </a:graphicData>
            </a:graphic>
          </wp:inline>
        </w:drawing>
      </w:r>
      <w:r>
        <w:rPr>
          <w:rFonts w:hint="eastAsia" w:ascii="微软雅黑" w:hAnsi="微软雅黑"/>
        </w:rPr>
        <w:t>#ffffff（用于产品整体，及模块的背景色）</w:t>
      </w:r>
    </w:p>
    <w:p>
      <w:pPr>
        <w:numPr>
          <w:ilvl w:val="0"/>
          <w:numId w:val="11"/>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其他配色</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72"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形 1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190500" cy="190500"/>
                    </a:xfrm>
                    <a:prstGeom prst="rect">
                      <a:avLst/>
                    </a:prstGeom>
                  </pic:spPr>
                </pic:pic>
              </a:graphicData>
            </a:graphic>
          </wp:inline>
        </w:drawing>
      </w:r>
      <w:r>
        <w:rPr>
          <w:rFonts w:hint="eastAsia" w:ascii="微软雅黑" w:hAnsi="微软雅黑"/>
        </w:rPr>
        <w:t>#</w:t>
      </w:r>
      <w:r>
        <w:rPr>
          <w:rFonts w:ascii="微软雅黑" w:hAnsi="微软雅黑"/>
        </w:rPr>
        <w:t>303335~</w:t>
      </w:r>
      <w:r>
        <w:rPr>
          <w:rFonts w:hint="eastAsia" w:ascii="微软雅黑" w:hAnsi="微软雅黑"/>
        </w:rPr>
        <w:t>#</w:t>
      </w:r>
      <w:r>
        <w:rPr>
          <w:rFonts w:ascii="微软雅黑" w:hAnsi="微软雅黑"/>
        </w:rPr>
        <w:t>17181a</w:t>
      </w:r>
      <w:r>
        <w:rPr>
          <w:rFonts w:hint="eastAsia" w:ascii="微软雅黑" w:hAnsi="微软雅黑"/>
        </w:rPr>
        <w:t>（用于抽屉栏背景）</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473"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形 12"/>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90500" cy="19050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190500"/>
            <wp:effectExtent l="0" t="0" r="0" b="0"/>
            <wp:docPr id="1474"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形 20"/>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190500" cy="19050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190500"/>
            <wp:effectExtent l="0" t="0" r="0" b="0"/>
            <wp:docPr id="1475"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形 21"/>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190500" cy="19050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190500"/>
            <wp:effectExtent l="0" t="0" r="0" b="0"/>
            <wp:docPr id="1476"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形 22"/>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190500" cy="190500"/>
                    </a:xfrm>
                    <a:prstGeom prst="rect">
                      <a:avLst/>
                    </a:prstGeom>
                  </pic:spPr>
                </pic:pic>
              </a:graphicData>
            </a:graphic>
          </wp:inline>
        </w:drawing>
      </w:r>
      <w:r>
        <w:rPr>
          <w:rFonts w:ascii="微软雅黑" w:hAnsi="微软雅黑"/>
        </w:rPr>
        <w:t xml:space="preserve"> </w:t>
      </w:r>
      <w:r>
        <w:rPr>
          <w:rFonts w:hint="eastAsia" w:ascii="微软雅黑" w:hAnsi="微软雅黑"/>
        </w:rPr>
        <w:t>#</w:t>
      </w:r>
      <w:r>
        <w:rPr>
          <w:rFonts w:ascii="微软雅黑" w:hAnsi="微软雅黑"/>
        </w:rPr>
        <w:t xml:space="preserve">ff5555 </w:t>
      </w:r>
      <w:r>
        <w:rPr>
          <w:rFonts w:hint="eastAsia" w:ascii="微软雅黑" w:hAnsi="微软雅黑"/>
        </w:rPr>
        <w:t>#</w:t>
      </w:r>
      <w:r>
        <w:rPr>
          <w:rFonts w:ascii="微软雅黑" w:hAnsi="微软雅黑"/>
        </w:rPr>
        <w:t xml:space="preserve">ff9100 </w:t>
      </w:r>
      <w:r>
        <w:rPr>
          <w:rFonts w:hint="eastAsia" w:ascii="微软雅黑" w:hAnsi="微软雅黑"/>
        </w:rPr>
        <w:t>#</w:t>
      </w:r>
      <w:r>
        <w:rPr>
          <w:rFonts w:ascii="微软雅黑" w:hAnsi="微软雅黑"/>
        </w:rPr>
        <w:t xml:space="preserve">5ab1ff </w:t>
      </w:r>
      <w:r>
        <w:rPr>
          <w:rFonts w:hint="eastAsia" w:ascii="微软雅黑" w:hAnsi="微软雅黑"/>
        </w:rPr>
        <w:t>#</w:t>
      </w:r>
      <w:r>
        <w:rPr>
          <w:rFonts w:ascii="微软雅黑" w:hAnsi="微软雅黑"/>
        </w:rPr>
        <w:t>00d30f</w:t>
      </w:r>
      <w:r>
        <w:rPr>
          <w:rFonts w:hint="eastAsia" w:ascii="微软雅黑" w:hAnsi="微软雅黑"/>
        </w:rPr>
        <w:t>（状态色，红色用于异常、删除、警告等场景；橙色用于待完成、预警等场景；蓝色用于初步结论、基本完成的场景；绿色用于正常、已完成等场景）</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90500" cy="19050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90500" cy="190500"/>
                    </a:xfrm>
                    <a:prstGeom prst="rect">
                      <a:avLst/>
                    </a:prstGeom>
                  </pic:spPr>
                </pic:pic>
              </a:graphicData>
            </a:graphic>
          </wp:inline>
        </w:drawing>
      </w:r>
      <w:r>
        <w:rPr>
          <w:rFonts w:hint="eastAsia" w:ascii="微软雅黑" w:hAnsi="微软雅黑"/>
        </w:rPr>
        <w:t xml:space="preserve"> #</w:t>
      </w:r>
      <w:r>
        <w:rPr>
          <w:rFonts w:ascii="微软雅黑" w:hAnsi="微软雅黑"/>
        </w:rPr>
        <w:t>0074ff</w:t>
      </w:r>
      <w:r>
        <w:rPr>
          <w:rFonts w:hint="eastAsia" w:ascii="微软雅黑" w:hAnsi="微软雅黑"/>
        </w:rPr>
        <w:t>（点缀色，用于一级icon的辅助色）</w:t>
      </w:r>
    </w:p>
    <w:p>
      <w:pPr>
        <w:numPr>
          <w:ilvl w:val="0"/>
          <w:numId w:val="9"/>
        </w:numPr>
        <w:adjustRightInd/>
        <w:snapToGrid/>
        <w:spacing w:after="156" w:afterLines="0" w:line="240" w:lineRule="auto"/>
        <w:ind w:left="0" w:firstLine="480" w:firstLineChars="0"/>
        <w:rPr>
          <w:rFonts w:ascii="微软雅黑" w:hAnsi="微软雅黑"/>
        </w:rPr>
      </w:pPr>
      <w:r>
        <w:rPr>
          <w:rFonts w:hint="eastAsia" w:ascii="微软雅黑" w:hAnsi="微软雅黑"/>
        </w:rPr>
        <w:t>标准字号</w:t>
      </w:r>
    </w:p>
    <w:p>
      <w:pPr>
        <w:numPr>
          <w:ilvl w:val="0"/>
          <w:numId w:val="10"/>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重要级</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343025" cy="323850"/>
            <wp:effectExtent l="0" t="0" r="9525" b="0"/>
            <wp:docPr id="1477"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形 32"/>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1343025" cy="323850"/>
                    </a:xfrm>
                    <a:prstGeom prst="rect">
                      <a:avLst/>
                    </a:prstGeom>
                  </pic:spPr>
                </pic:pic>
              </a:graphicData>
            </a:graphic>
          </wp:inline>
        </w:drawing>
      </w:r>
      <w:r>
        <w:rPr>
          <w:rFonts w:ascii="微软雅黑" w:hAnsi="微软雅黑"/>
        </w:rPr>
        <w:t xml:space="preserve">   32</w:t>
      </w:r>
      <w:r>
        <w:rPr>
          <w:rFonts w:hint="eastAsia" w:ascii="微软雅黑" w:hAnsi="微软雅黑"/>
        </w:rPr>
        <w:t>px</w:t>
      </w:r>
      <w:r>
        <w:rPr>
          <w:rFonts w:ascii="微软雅黑" w:hAnsi="微软雅黑"/>
        </w:rPr>
        <w:t xml:space="preserve"> </w:t>
      </w:r>
      <w:r>
        <w:rPr>
          <w:rFonts w:hint="eastAsia" w:ascii="微软雅黑" w:hAnsi="微软雅黑"/>
        </w:rPr>
        <w:t>加粗（用于标题）</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809750" cy="285750"/>
            <wp:effectExtent l="0" t="0" r="0" b="0"/>
            <wp:docPr id="1478"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形 33"/>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1809750" cy="285750"/>
                    </a:xfrm>
                    <a:prstGeom prst="rect">
                      <a:avLst/>
                    </a:prstGeom>
                  </pic:spPr>
                </pic:pic>
              </a:graphicData>
            </a:graphic>
          </wp:inline>
        </w:drawing>
      </w:r>
      <w:r>
        <w:rPr>
          <w:rFonts w:hint="eastAsia" w:ascii="微软雅黑" w:hAnsi="微软雅黑"/>
        </w:rPr>
        <w:t xml:space="preserve"> </w:t>
      </w:r>
      <w:r>
        <w:rPr>
          <w:rFonts w:ascii="微软雅黑" w:hAnsi="微软雅黑"/>
        </w:rPr>
        <w:t xml:space="preserve">  24</w:t>
      </w:r>
      <w:r>
        <w:rPr>
          <w:rFonts w:hint="eastAsia" w:ascii="微软雅黑" w:hAnsi="微软雅黑"/>
        </w:rPr>
        <w:t>px</w:t>
      </w:r>
      <w:r>
        <w:rPr>
          <w:rFonts w:ascii="微软雅黑" w:hAnsi="微软雅黑"/>
        </w:rPr>
        <w:t xml:space="preserve"> </w:t>
      </w:r>
      <w:r>
        <w:rPr>
          <w:rFonts w:hint="eastAsia" w:ascii="微软雅黑" w:hAnsi="微软雅黑"/>
        </w:rPr>
        <w:t>加粗（用于子标题）</w:t>
      </w:r>
    </w:p>
    <w:p>
      <w:pPr>
        <w:numPr>
          <w:ilvl w:val="0"/>
          <w:numId w:val="11"/>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一般级</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104900" cy="209550"/>
            <wp:effectExtent l="0" t="0" r="0" b="0"/>
            <wp:docPr id="1479"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形 23"/>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1104900" cy="209550"/>
                    </a:xfrm>
                    <a:prstGeom prst="rect">
                      <a:avLst/>
                    </a:prstGeom>
                  </pic:spPr>
                </pic:pic>
              </a:graphicData>
            </a:graphic>
          </wp:inline>
        </w:drawing>
      </w:r>
      <w:r>
        <w:rPr>
          <w:rFonts w:hint="eastAsia" w:ascii="微软雅黑" w:hAnsi="微软雅黑"/>
        </w:rPr>
        <w:t xml:space="preserve"> </w:t>
      </w:r>
      <w:r>
        <w:rPr>
          <w:rFonts w:ascii="微软雅黑" w:hAnsi="微软雅黑"/>
        </w:rPr>
        <w:t xml:space="preserve">  14</w:t>
      </w:r>
      <w:r>
        <w:rPr>
          <w:rFonts w:hint="eastAsia" w:ascii="微软雅黑" w:hAnsi="微软雅黑"/>
        </w:rPr>
        <w:t>x（用于正文、字符串、按钮）</w:t>
      </w:r>
    </w:p>
    <w:p>
      <w:pPr>
        <w:numPr>
          <w:ilvl w:val="3"/>
          <w:numId w:val="11"/>
        </w:numPr>
        <w:adjustRightInd/>
        <w:snapToGrid/>
        <w:spacing w:after="156" w:afterLines="0" w:line="240" w:lineRule="auto"/>
        <w:ind w:left="542" w:leftChars="226" w:firstLine="400" w:firstLineChars="0"/>
        <w:rPr>
          <w:rFonts w:ascii="微软雅黑" w:hAnsi="微软雅黑"/>
        </w:rPr>
      </w:pPr>
      <w:r>
        <w:rPr>
          <w:rFonts w:ascii="微软雅黑" w:hAnsi="微软雅黑"/>
          <w:sz w:val="20"/>
          <w:szCs w:val="21"/>
        </w:rPr>
        <w:drawing>
          <wp:inline distT="0" distB="0" distL="0" distR="0">
            <wp:extent cx="956945" cy="180975"/>
            <wp:effectExtent l="0" t="0" r="0" b="9525"/>
            <wp:docPr id="1480"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形 35"/>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973093" cy="184552"/>
                    </a:xfrm>
                    <a:prstGeom prst="rect">
                      <a:avLst/>
                    </a:prstGeom>
                  </pic:spPr>
                </pic:pic>
              </a:graphicData>
            </a:graphic>
          </wp:inline>
        </w:drawing>
      </w:r>
      <w:r>
        <w:rPr>
          <w:rFonts w:hint="eastAsia" w:ascii="微软雅黑" w:hAnsi="微软雅黑"/>
        </w:rPr>
        <w:t xml:space="preserve"> </w:t>
      </w:r>
      <w:r>
        <w:rPr>
          <w:rFonts w:ascii="微软雅黑" w:hAnsi="微软雅黑"/>
        </w:rPr>
        <w:t xml:space="preserve">  12</w:t>
      </w:r>
      <w:r>
        <w:rPr>
          <w:rFonts w:hint="eastAsia" w:ascii="微软雅黑" w:hAnsi="微软雅黑"/>
        </w:rPr>
        <w:t>x（用于正文、字符串、按钮）</w:t>
      </w:r>
    </w:p>
    <w:p>
      <w:pPr>
        <w:numPr>
          <w:ilvl w:val="0"/>
          <w:numId w:val="11"/>
        </w:numPr>
        <w:adjustRightInd/>
        <w:snapToGrid/>
        <w:spacing w:after="156" w:afterLines="0" w:line="240" w:lineRule="auto"/>
        <w:ind w:left="420" w:leftChars="175" w:firstLine="480" w:firstLineChars="0"/>
        <w:rPr>
          <w:rFonts w:ascii="微软雅黑" w:hAnsi="微软雅黑"/>
        </w:rPr>
      </w:pPr>
      <w:r>
        <w:rPr>
          <w:rFonts w:hint="eastAsia" w:ascii="微软雅黑" w:hAnsi="微软雅黑"/>
        </w:rPr>
        <w:t>其他</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2533650" cy="342900"/>
            <wp:effectExtent l="0" t="0" r="0" b="0"/>
            <wp:docPr id="1481"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形 24"/>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533650" cy="342900"/>
                    </a:xfrm>
                    <a:prstGeom prst="rect">
                      <a:avLst/>
                    </a:prstGeom>
                  </pic:spPr>
                </pic:pic>
              </a:graphicData>
            </a:graphic>
          </wp:inline>
        </w:drawing>
      </w:r>
      <w:r>
        <w:rPr>
          <w:rFonts w:hint="eastAsia" w:ascii="微软雅黑" w:hAnsi="微软雅黑"/>
        </w:rPr>
        <w:t xml:space="preserve"> </w:t>
      </w:r>
      <w:r>
        <w:rPr>
          <w:rFonts w:ascii="微软雅黑" w:hAnsi="微软雅黑"/>
        </w:rPr>
        <w:t xml:space="preserve">  48</w:t>
      </w:r>
      <w:r>
        <w:rPr>
          <w:rFonts w:hint="eastAsia" w:ascii="微软雅黑" w:hAnsi="微软雅黑"/>
        </w:rPr>
        <w:t>px（用于主要数值展示）</w:t>
      </w:r>
    </w:p>
    <w:p>
      <w:pPr>
        <w:numPr>
          <w:ilvl w:val="3"/>
          <w:numId w:val="11"/>
        </w:numPr>
        <w:adjustRightInd/>
        <w:snapToGrid/>
        <w:spacing w:after="156" w:afterLines="0" w:line="240" w:lineRule="auto"/>
        <w:ind w:left="542" w:leftChars="226" w:firstLine="480" w:firstLineChars="0"/>
        <w:rPr>
          <w:rFonts w:ascii="微软雅黑" w:hAnsi="微软雅黑"/>
        </w:rPr>
      </w:pPr>
      <w:r>
        <w:rPr>
          <w:rFonts w:ascii="微软雅黑" w:hAnsi="微软雅黑"/>
        </w:rPr>
        <w:drawing>
          <wp:inline distT="0" distB="0" distL="0" distR="0">
            <wp:extent cx="1167130" cy="249555"/>
            <wp:effectExtent l="0" t="0" r="0" b="0"/>
            <wp:docPr id="1482"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形 25"/>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1190219" cy="255047"/>
                    </a:xfrm>
                    <a:prstGeom prst="rect">
                      <a:avLst/>
                    </a:prstGeom>
                  </pic:spPr>
                </pic:pic>
              </a:graphicData>
            </a:graphic>
          </wp:inline>
        </w:drawing>
      </w:r>
      <w:r>
        <w:rPr>
          <w:rFonts w:hint="eastAsia" w:ascii="微软雅黑" w:hAnsi="微软雅黑"/>
        </w:rPr>
        <w:t xml:space="preserve"> </w:t>
      </w:r>
      <w:r>
        <w:rPr>
          <w:rFonts w:ascii="微软雅黑" w:hAnsi="微软雅黑"/>
        </w:rPr>
        <w:t xml:space="preserve">  36</w:t>
      </w:r>
      <w:r>
        <w:rPr>
          <w:rFonts w:hint="eastAsia" w:ascii="微软雅黑" w:hAnsi="微软雅黑"/>
        </w:rPr>
        <w:t>px（用于次要数值展示）</w:t>
      </w:r>
    </w:p>
    <w:p>
      <w:pPr>
        <w:numPr>
          <w:ilvl w:val="0"/>
          <w:numId w:val="9"/>
        </w:numPr>
        <w:adjustRightInd/>
        <w:snapToGrid/>
        <w:spacing w:after="156" w:afterLines="0" w:line="240" w:lineRule="auto"/>
        <w:ind w:left="0" w:firstLine="480" w:firstLineChars="0"/>
        <w:rPr>
          <w:rFonts w:ascii="微软雅黑" w:hAnsi="微软雅黑"/>
        </w:rPr>
      </w:pPr>
      <w:r>
        <w:rPr>
          <w:rFonts w:hint="eastAsia" w:ascii="微软雅黑" w:hAnsi="微软雅黑"/>
        </w:rPr>
        <w:t>图标</w:t>
      </w:r>
    </w:p>
    <w:p>
      <w:pPr>
        <w:numPr>
          <w:ilvl w:val="0"/>
          <w:numId w:val="12"/>
        </w:numPr>
        <w:adjustRightInd/>
        <w:snapToGrid/>
        <w:spacing w:after="156" w:afterLines="0" w:line="240" w:lineRule="auto"/>
        <w:ind w:left="0" w:firstLine="480"/>
        <w:rPr>
          <w:rFonts w:ascii="微软雅黑" w:hAnsi="微软雅黑"/>
        </w:rPr>
      </w:pPr>
      <w:r>
        <w:rPr>
          <w:rFonts w:hint="eastAsia" w:ascii="微软雅黑" w:hAnsi="微软雅黑"/>
        </w:rPr>
        <w:t>菜单栏（外轮廓视觉统一为约</w:t>
      </w:r>
      <w:r>
        <w:rPr>
          <w:rFonts w:ascii="微软雅黑" w:hAnsi="微软雅黑"/>
        </w:rPr>
        <w:t>16</w:t>
      </w:r>
      <w:r>
        <w:rPr>
          <w:rFonts w:hint="eastAsia" w:ascii="微软雅黑" w:hAnsi="微软雅黑"/>
        </w:rPr>
        <w:t>*</w:t>
      </w:r>
      <w:r>
        <w:rPr>
          <w:rFonts w:ascii="微软雅黑" w:hAnsi="微软雅黑"/>
        </w:rPr>
        <w:t>16</w:t>
      </w:r>
      <w:r>
        <w:rPr>
          <w:rFonts w:hint="eastAsia" w:ascii="微软雅黑" w:hAnsi="微软雅黑"/>
        </w:rPr>
        <w:t>px）</w:t>
      </w:r>
    </w:p>
    <w:p>
      <w:pPr>
        <w:spacing w:after="156"/>
        <w:ind w:firstLine="480"/>
        <w:rPr>
          <w:rFonts w:ascii="微软雅黑" w:hAnsi="微软雅黑"/>
        </w:rPr>
      </w:pPr>
      <w:r>
        <w:rPr>
          <w:rFonts w:ascii="微软雅黑" w:hAnsi="微软雅黑"/>
        </w:rPr>
        <w:t xml:space="preserve">           </w:t>
      </w:r>
      <w:r>
        <w:rPr>
          <w:rFonts w:ascii="微软雅黑" w:hAnsi="微软雅黑"/>
        </w:rPr>
        <w:drawing>
          <wp:inline distT="0" distB="0" distL="0" distR="0">
            <wp:extent cx="395605" cy="395605"/>
            <wp:effectExtent l="0" t="0" r="4445" b="4445"/>
            <wp:docPr id="1483" name="图形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形 68"/>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416268" cy="416268"/>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396240" cy="396240"/>
            <wp:effectExtent l="0" t="0" r="3810" b="3810"/>
            <wp:docPr id="1484"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形 69"/>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407160" cy="40716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266700" cy="387985"/>
            <wp:effectExtent l="0" t="0" r="0" b="0"/>
            <wp:docPr id="1485" name="图形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形 70"/>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79730" cy="40688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379095" cy="379095"/>
            <wp:effectExtent l="0" t="0" r="1905" b="1905"/>
            <wp:docPr id="1486"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形 71"/>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392668" cy="392668"/>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391795" cy="365760"/>
            <wp:effectExtent l="0" t="0" r="8255" b="0"/>
            <wp:docPr id="1487" name="图形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形 72"/>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411184" cy="383771"/>
                    </a:xfrm>
                    <a:prstGeom prst="rect">
                      <a:avLst/>
                    </a:prstGeom>
                  </pic:spPr>
                </pic:pic>
              </a:graphicData>
            </a:graphic>
          </wp:inline>
        </w:drawing>
      </w:r>
    </w:p>
    <w:p>
      <w:pPr>
        <w:numPr>
          <w:ilvl w:val="0"/>
          <w:numId w:val="12"/>
        </w:numPr>
        <w:adjustRightInd/>
        <w:snapToGrid/>
        <w:spacing w:after="156" w:afterLines="0" w:line="240" w:lineRule="auto"/>
        <w:ind w:left="0" w:firstLine="480"/>
        <w:rPr>
          <w:rFonts w:ascii="微软雅黑" w:hAnsi="微软雅黑"/>
        </w:rPr>
      </w:pPr>
      <w:r>
        <w:rPr>
          <w:rFonts w:hint="eastAsia" w:ascii="微软雅黑" w:hAnsi="微软雅黑"/>
        </w:rPr>
        <w:t>表单（外轮廓视觉统一为约</w:t>
      </w:r>
      <w:r>
        <w:rPr>
          <w:rFonts w:ascii="微软雅黑" w:hAnsi="微软雅黑"/>
        </w:rPr>
        <w:t>48</w:t>
      </w:r>
      <w:r>
        <w:rPr>
          <w:rFonts w:hint="eastAsia" w:ascii="微软雅黑" w:hAnsi="微软雅黑"/>
        </w:rPr>
        <w:t>*</w:t>
      </w:r>
      <w:r>
        <w:rPr>
          <w:rFonts w:ascii="微软雅黑" w:hAnsi="微软雅黑"/>
        </w:rPr>
        <w:t>48</w:t>
      </w:r>
      <w:r>
        <w:rPr>
          <w:rFonts w:hint="eastAsia" w:ascii="微软雅黑" w:hAnsi="微软雅黑"/>
        </w:rPr>
        <w:t>px）</w:t>
      </w:r>
    </w:p>
    <w:p>
      <w:pPr>
        <w:spacing w:after="156"/>
        <w:ind w:firstLine="1920" w:firstLineChars="800"/>
        <w:rPr>
          <w:rFonts w:ascii="微软雅黑" w:hAnsi="微软雅黑"/>
        </w:rPr>
      </w:pPr>
      <w:r>
        <w:rPr>
          <w:rFonts w:ascii="微软雅黑" w:hAnsi="微软雅黑"/>
        </w:rPr>
        <w:drawing>
          <wp:inline distT="0" distB="0" distL="0" distR="0">
            <wp:extent cx="209550" cy="238125"/>
            <wp:effectExtent l="0" t="0" r="0" b="9525"/>
            <wp:docPr id="1488"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形 31"/>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209550" cy="238125"/>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228600"/>
            <wp:effectExtent l="0" t="0" r="0" b="0"/>
            <wp:docPr id="1489"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形 44"/>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190500" cy="22860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219075"/>
            <wp:effectExtent l="0" t="0" r="0"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190500" cy="219075"/>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247650" cy="20955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247650" cy="20955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228600" cy="219075"/>
            <wp:effectExtent l="0" t="0" r="0" b="9525"/>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形 46"/>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228600" cy="219075"/>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190500" cy="219075"/>
            <wp:effectExtent l="0" t="0" r="0" b="9525"/>
            <wp:docPr id="1490"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形 36"/>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90500" cy="219075"/>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228600" cy="228600"/>
            <wp:effectExtent l="0" t="0" r="0" b="0"/>
            <wp:docPr id="1491"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形 37"/>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228600" cy="228600"/>
                    </a:xfrm>
                    <a:prstGeom prst="rect">
                      <a:avLst/>
                    </a:prstGeom>
                  </pic:spPr>
                </pic:pic>
              </a:graphicData>
            </a:graphic>
          </wp:inline>
        </w:drawing>
      </w:r>
      <w:r>
        <w:rPr>
          <w:rFonts w:ascii="微软雅黑" w:hAnsi="微软雅黑"/>
        </w:rPr>
        <w:t xml:space="preserve">  </w:t>
      </w:r>
      <w:r>
        <w:rPr>
          <w:rFonts w:ascii="微软雅黑" w:hAnsi="微软雅黑"/>
        </w:rPr>
        <w:drawing>
          <wp:inline distT="0" distB="0" distL="0" distR="0">
            <wp:extent cx="228600" cy="257175"/>
            <wp:effectExtent l="0" t="0" r="0" b="952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228600" cy="257175"/>
                    </a:xfrm>
                    <a:prstGeom prst="rect">
                      <a:avLst/>
                    </a:prstGeom>
                  </pic:spPr>
                </pic:pic>
              </a:graphicData>
            </a:graphic>
          </wp:inline>
        </w:drawing>
      </w:r>
    </w:p>
    <w:p>
      <w:pPr>
        <w:numPr>
          <w:ilvl w:val="0"/>
          <w:numId w:val="12"/>
        </w:numPr>
        <w:adjustRightInd/>
        <w:snapToGrid/>
        <w:spacing w:after="156" w:afterLines="0" w:line="240" w:lineRule="auto"/>
        <w:ind w:left="0" w:firstLine="480"/>
        <w:rPr>
          <w:rFonts w:ascii="微软雅黑" w:hAnsi="微软雅黑"/>
        </w:rPr>
      </w:pPr>
      <w:r>
        <w:rPr>
          <w:rFonts w:hint="eastAsia" w:ascii="微软雅黑" w:hAnsi="微软雅黑"/>
        </w:rPr>
        <w:t>其他功能图标（外轮廓视觉统一为约</w:t>
      </w:r>
      <w:r>
        <w:rPr>
          <w:rFonts w:ascii="微软雅黑" w:hAnsi="微软雅黑"/>
        </w:rPr>
        <w:t>14</w:t>
      </w:r>
      <w:r>
        <w:rPr>
          <w:rFonts w:hint="eastAsia" w:ascii="微软雅黑" w:hAnsi="微软雅黑"/>
        </w:rPr>
        <w:t>*</w:t>
      </w:r>
      <w:r>
        <w:rPr>
          <w:rFonts w:ascii="微软雅黑" w:hAnsi="微软雅黑"/>
        </w:rPr>
        <w:t>14</w:t>
      </w:r>
      <w:r>
        <w:rPr>
          <w:rFonts w:hint="eastAsia" w:ascii="微软雅黑" w:hAnsi="微软雅黑"/>
        </w:rPr>
        <w:t>px）</w:t>
      </w:r>
    </w:p>
    <w:p>
      <w:pPr>
        <w:spacing w:after="156"/>
        <w:ind w:left="420" w:leftChars="175" w:firstLine="3120" w:firstLineChars="1300"/>
        <w:rPr>
          <w:rFonts w:ascii="微软雅黑" w:hAnsi="微软雅黑"/>
        </w:rPr>
      </w:pPr>
      <w:r>
        <w:drawing>
          <wp:inline distT="0" distB="0" distL="0" distR="0">
            <wp:extent cx="207010" cy="220980"/>
            <wp:effectExtent l="0" t="0" r="2540" b="7620"/>
            <wp:docPr id="1492" name="图形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形 74"/>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219901" cy="234741"/>
                    </a:xfrm>
                    <a:prstGeom prst="rect">
                      <a:avLst/>
                    </a:prstGeom>
                  </pic:spPr>
                </pic:pic>
              </a:graphicData>
            </a:graphic>
          </wp:inline>
        </w:drawing>
      </w:r>
      <w:r>
        <w:rPr>
          <w:rFonts w:hint="eastAsia" w:ascii="微软雅黑" w:hAnsi="微软雅黑"/>
        </w:rPr>
        <w:t xml:space="preserve"> </w:t>
      </w:r>
      <w:r>
        <w:t xml:space="preserve"> </w:t>
      </w:r>
      <w:r>
        <w:drawing>
          <wp:inline distT="0" distB="0" distL="0" distR="0">
            <wp:extent cx="227330" cy="212725"/>
            <wp:effectExtent l="0" t="0" r="1270" b="0"/>
            <wp:docPr id="1493" name="图形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形 76"/>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230712" cy="216293"/>
                    </a:xfrm>
                    <a:prstGeom prst="rect">
                      <a:avLst/>
                    </a:prstGeom>
                  </pic:spPr>
                </pic:pic>
              </a:graphicData>
            </a:graphic>
          </wp:inline>
        </w:drawing>
      </w:r>
      <w:r>
        <w:t xml:space="preserve">  </w:t>
      </w:r>
      <w:r>
        <w:drawing>
          <wp:inline distT="0" distB="0" distL="0" distR="0">
            <wp:extent cx="200660" cy="200660"/>
            <wp:effectExtent l="0" t="0" r="8890" b="8890"/>
            <wp:docPr id="1494" name="图形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形 78"/>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205376" cy="205376"/>
                    </a:xfrm>
                    <a:prstGeom prst="rect">
                      <a:avLst/>
                    </a:prstGeom>
                  </pic:spPr>
                </pic:pic>
              </a:graphicData>
            </a:graphic>
          </wp:inline>
        </w:drawing>
      </w:r>
      <w:r>
        <w:t xml:space="preserve">  </w:t>
      </w:r>
      <w:r>
        <w:drawing>
          <wp:inline distT="0" distB="0" distL="0" distR="0">
            <wp:extent cx="246380" cy="217170"/>
            <wp:effectExtent l="0" t="0" r="1270" b="0"/>
            <wp:docPr id="1495"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形 79"/>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0" y="0"/>
                      <a:ext cx="256537" cy="226358"/>
                    </a:xfrm>
                    <a:prstGeom prst="rect">
                      <a:avLst/>
                    </a:prstGeom>
                  </pic:spPr>
                </pic:pic>
              </a:graphicData>
            </a:graphic>
          </wp:inline>
        </w:drawing>
      </w:r>
    </w:p>
    <w:p>
      <w:pPr>
        <w:numPr>
          <w:ilvl w:val="0"/>
          <w:numId w:val="9"/>
        </w:numPr>
        <w:adjustRightInd/>
        <w:snapToGrid/>
        <w:spacing w:after="156" w:afterLines="0" w:line="240" w:lineRule="auto"/>
        <w:ind w:left="0" w:firstLine="480" w:firstLineChars="0"/>
        <w:rPr>
          <w:rFonts w:ascii="微软雅黑" w:hAnsi="微软雅黑"/>
        </w:rPr>
      </w:pPr>
      <w:r>
        <w:rPr>
          <w:rFonts w:hint="eastAsia" w:ascii="微软雅黑" w:hAnsi="微软雅黑"/>
        </w:rPr>
        <w:t>按钮</w:t>
      </w:r>
    </w:p>
    <w:p>
      <w:pPr>
        <w:numPr>
          <w:ilvl w:val="0"/>
          <w:numId w:val="13"/>
        </w:numPr>
        <w:adjustRightInd/>
        <w:snapToGrid/>
        <w:spacing w:after="156" w:afterLines="0" w:line="240" w:lineRule="auto"/>
        <w:ind w:left="0" w:firstLine="480" w:firstLineChars="0"/>
        <w:rPr>
          <w:rFonts w:ascii="微软雅黑" w:hAnsi="微软雅黑"/>
        </w:rPr>
      </w:pPr>
      <w:r>
        <w:rPr>
          <w:rFonts w:hint="eastAsia" w:ascii="微软雅黑" w:hAnsi="微软雅黑"/>
        </w:rPr>
        <w:t>主流程操作按钮（</w:t>
      </w:r>
      <w:r>
        <w:rPr>
          <w:rFonts w:ascii="微软雅黑" w:hAnsi="微软雅黑"/>
        </w:rPr>
        <w:t>360*80</w:t>
      </w:r>
      <w:r>
        <w:rPr>
          <w:rFonts w:hint="eastAsia" w:ascii="微软雅黑" w:hAnsi="微软雅黑"/>
        </w:rPr>
        <w:t>px）</w:t>
      </w:r>
    </w:p>
    <w:p>
      <w:pPr>
        <w:spacing w:after="156"/>
        <w:ind w:firstLine="240" w:firstLineChars="100"/>
        <w:jc w:val="center"/>
        <w:rPr>
          <w:rFonts w:ascii="微软雅黑" w:hAnsi="微软雅黑"/>
        </w:rPr>
      </w:pPr>
      <w:r>
        <w:drawing>
          <wp:inline distT="0" distB="0" distL="0" distR="0">
            <wp:extent cx="3429000" cy="828675"/>
            <wp:effectExtent l="0" t="0" r="0" b="0"/>
            <wp:docPr id="1496" name="图形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形 90"/>
                    <pic:cNvPicPr>
                      <a:picLocks noChangeAspect="1"/>
                    </pic:cNvPicPr>
                  </pic:nvPicPr>
                  <pic:blipFill>
                    <a:blip r:embed="rId82">
                      <a:extLst>
                        <a:ext uri="{96DAC541-7B7A-43D3-8B79-37D633B846F1}">
                          <asvg:svgBlip xmlns:asvg="http://schemas.microsoft.com/office/drawing/2016/SVG/main" r:embed="rId83"/>
                        </a:ext>
                      </a:extLst>
                    </a:blip>
                    <a:stretch>
                      <a:fillRect/>
                    </a:stretch>
                  </pic:blipFill>
                  <pic:spPr>
                    <a:xfrm>
                      <a:off x="0" y="0"/>
                      <a:ext cx="3429000" cy="828675"/>
                    </a:xfrm>
                    <a:prstGeom prst="rect">
                      <a:avLst/>
                    </a:prstGeom>
                  </pic:spPr>
                </pic:pic>
              </a:graphicData>
            </a:graphic>
          </wp:inline>
        </w:drawing>
      </w:r>
    </w:p>
    <w:p>
      <w:pPr>
        <w:numPr>
          <w:ilvl w:val="0"/>
          <w:numId w:val="13"/>
        </w:numPr>
        <w:adjustRightInd/>
        <w:snapToGrid/>
        <w:spacing w:after="156" w:afterLines="0" w:line="240" w:lineRule="auto"/>
        <w:ind w:left="0" w:firstLine="480" w:firstLineChars="0"/>
        <w:rPr>
          <w:rFonts w:ascii="微软雅黑" w:hAnsi="微软雅黑"/>
        </w:rPr>
      </w:pPr>
      <w:r>
        <w:rPr>
          <w:rFonts w:hint="eastAsia" w:ascii="微软雅黑" w:hAnsi="微软雅黑"/>
        </w:rPr>
        <w:t>分支流程操作按钮（</w:t>
      </w:r>
      <w:r>
        <w:rPr>
          <w:rFonts w:ascii="微软雅黑" w:hAnsi="微软雅黑"/>
        </w:rPr>
        <w:t>150*50</w:t>
      </w:r>
      <w:r>
        <w:rPr>
          <w:rFonts w:hint="eastAsia" w:ascii="微软雅黑" w:hAnsi="微软雅黑"/>
        </w:rPr>
        <w:t>px）</w:t>
      </w:r>
    </w:p>
    <w:p>
      <w:pPr>
        <w:spacing w:after="156"/>
        <w:ind w:firstLine="480"/>
        <w:jc w:val="center"/>
      </w:pPr>
      <w:r>
        <w:drawing>
          <wp:inline distT="0" distB="0" distL="0" distR="0">
            <wp:extent cx="1069340" cy="360680"/>
            <wp:effectExtent l="0" t="0" r="0" b="1270"/>
            <wp:docPr id="1497" name="图形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形 91"/>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1125776" cy="380227"/>
                    </a:xfrm>
                    <a:prstGeom prst="rect">
                      <a:avLst/>
                    </a:prstGeom>
                  </pic:spPr>
                </pic:pic>
              </a:graphicData>
            </a:graphic>
          </wp:inline>
        </w:drawing>
      </w:r>
      <w:r>
        <w:drawing>
          <wp:inline distT="0" distB="0" distL="0" distR="0">
            <wp:extent cx="1069340" cy="360680"/>
            <wp:effectExtent l="0" t="0" r="0" b="1270"/>
            <wp:docPr id="1498" name="图形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形 92"/>
                    <pic:cNvPicPr>
                      <a:picLocks noChangeAspect="1"/>
                    </pic:cNvPicPr>
                  </pic:nvPicPr>
                  <pic:blipFill>
                    <a:blip r:embed="rId86">
                      <a:extLst>
                        <a:ext uri="{96DAC541-7B7A-43D3-8B79-37D633B846F1}">
                          <asvg:svgBlip xmlns:asvg="http://schemas.microsoft.com/office/drawing/2016/SVG/main" r:embed="rId87"/>
                        </a:ext>
                      </a:extLst>
                    </a:blip>
                    <a:stretch>
                      <a:fillRect/>
                    </a:stretch>
                  </pic:blipFill>
                  <pic:spPr>
                    <a:xfrm>
                      <a:off x="0" y="0"/>
                      <a:ext cx="1154134" cy="389808"/>
                    </a:xfrm>
                    <a:prstGeom prst="rect">
                      <a:avLst/>
                    </a:prstGeom>
                  </pic:spPr>
                </pic:pic>
              </a:graphicData>
            </a:graphic>
          </wp:inline>
        </w:drawing>
      </w:r>
      <w:r>
        <w:drawing>
          <wp:inline distT="0" distB="0" distL="0" distR="0">
            <wp:extent cx="1060450" cy="358140"/>
            <wp:effectExtent l="0" t="0" r="6350" b="3810"/>
            <wp:docPr id="1499" name="图形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形 93"/>
                    <pic:cNvPicPr>
                      <a:picLocks noChangeAspect="1"/>
                    </pic:cNvPicPr>
                  </pic:nvPicPr>
                  <pic:blipFill>
                    <a:blip r:embed="rId88">
                      <a:extLst>
                        <a:ext uri="{96DAC541-7B7A-43D3-8B79-37D633B846F1}">
                          <asvg:svgBlip xmlns:asvg="http://schemas.microsoft.com/office/drawing/2016/SVG/main" r:embed="rId89"/>
                        </a:ext>
                      </a:extLst>
                    </a:blip>
                    <a:stretch>
                      <a:fillRect/>
                    </a:stretch>
                  </pic:blipFill>
                  <pic:spPr>
                    <a:xfrm>
                      <a:off x="0" y="0"/>
                      <a:ext cx="1115823" cy="376867"/>
                    </a:xfrm>
                    <a:prstGeom prst="rect">
                      <a:avLst/>
                    </a:prstGeom>
                  </pic:spPr>
                </pic:pic>
              </a:graphicData>
            </a:graphic>
          </wp:inline>
        </w:drawing>
      </w:r>
      <w:r>
        <w:br w:type="textWrapping"/>
      </w:r>
    </w:p>
    <w:p>
      <w:pPr>
        <w:spacing w:after="156"/>
        <w:ind w:firstLine="240" w:firstLineChars="100"/>
        <w:jc w:val="center"/>
        <w:rPr>
          <w:rFonts w:ascii="微软雅黑" w:hAnsi="微软雅黑"/>
        </w:rPr>
      </w:pPr>
      <w:r>
        <w:drawing>
          <wp:inline distT="0" distB="0" distL="0" distR="0">
            <wp:extent cx="1078230" cy="363855"/>
            <wp:effectExtent l="0" t="0" r="7620" b="0"/>
            <wp:docPr id="1500" name="图形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形 96"/>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1098170" cy="370905"/>
                    </a:xfrm>
                    <a:prstGeom prst="rect">
                      <a:avLst/>
                    </a:prstGeom>
                  </pic:spPr>
                </pic:pic>
              </a:graphicData>
            </a:graphic>
          </wp:inline>
        </w:drawing>
      </w:r>
      <w:r>
        <w:drawing>
          <wp:inline distT="0" distB="0" distL="0" distR="0">
            <wp:extent cx="1078230" cy="363855"/>
            <wp:effectExtent l="0" t="0" r="7620" b="0"/>
            <wp:docPr id="1501" name="图形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形 95"/>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0" y="0"/>
                      <a:ext cx="1111271" cy="375329"/>
                    </a:xfrm>
                    <a:prstGeom prst="rect">
                      <a:avLst/>
                    </a:prstGeom>
                  </pic:spPr>
                </pic:pic>
              </a:graphicData>
            </a:graphic>
          </wp:inline>
        </w:drawing>
      </w:r>
    </w:p>
    <w:p>
      <w:pPr>
        <w:numPr>
          <w:ilvl w:val="0"/>
          <w:numId w:val="13"/>
        </w:numPr>
        <w:adjustRightInd/>
        <w:snapToGrid/>
        <w:spacing w:after="156" w:afterLines="0" w:line="240" w:lineRule="auto"/>
        <w:ind w:left="0" w:firstLine="480" w:firstLineChars="0"/>
        <w:rPr>
          <w:rFonts w:ascii="微软雅黑" w:hAnsi="微软雅黑"/>
        </w:rPr>
      </w:pPr>
      <w:r>
        <w:rPr>
          <w:rFonts w:hint="eastAsia" w:ascii="微软雅黑" w:hAnsi="微软雅黑"/>
        </w:rPr>
        <w:t>复选按钮（1</w:t>
      </w:r>
      <w:r>
        <w:rPr>
          <w:rFonts w:ascii="微软雅黑" w:hAnsi="微软雅黑"/>
        </w:rPr>
        <w:t>4*14</w:t>
      </w:r>
      <w:r>
        <w:rPr>
          <w:rFonts w:hint="eastAsia" w:ascii="微软雅黑" w:hAnsi="微软雅黑"/>
        </w:rPr>
        <w:t>px）</w:t>
      </w:r>
    </w:p>
    <w:p>
      <w:pPr>
        <w:spacing w:after="156"/>
        <w:ind w:firstLine="480"/>
        <w:jc w:val="center"/>
        <w:rPr>
          <w:rFonts w:ascii="微软雅黑" w:hAnsi="微软雅黑"/>
        </w:rPr>
      </w:pPr>
      <w:r>
        <w:drawing>
          <wp:inline distT="0" distB="0" distL="0" distR="0">
            <wp:extent cx="249555" cy="249555"/>
            <wp:effectExtent l="0" t="0" r="0" b="0"/>
            <wp:docPr id="1502" name="图形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形 98"/>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0" y="0"/>
                      <a:ext cx="252770" cy="252770"/>
                    </a:xfrm>
                    <a:prstGeom prst="rect">
                      <a:avLst/>
                    </a:prstGeom>
                  </pic:spPr>
                </pic:pic>
              </a:graphicData>
            </a:graphic>
          </wp:inline>
        </w:drawing>
      </w:r>
      <w:r>
        <w:drawing>
          <wp:inline distT="0" distB="0" distL="0" distR="0">
            <wp:extent cx="250190" cy="250190"/>
            <wp:effectExtent l="0" t="0" r="0" b="0"/>
            <wp:docPr id="1503" name="图形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形 100"/>
                    <pic:cNvPicPr>
                      <a:picLocks noChangeAspect="1"/>
                    </pic:cNvPicPr>
                  </pic:nvPicPr>
                  <pic:blipFill>
                    <a:blip r:embed="rId96">
                      <a:extLst>
                        <a:ext uri="{96DAC541-7B7A-43D3-8B79-37D633B846F1}">
                          <asvg:svgBlip xmlns:asvg="http://schemas.microsoft.com/office/drawing/2016/SVG/main" r:embed="rId97"/>
                        </a:ext>
                      </a:extLst>
                    </a:blip>
                    <a:stretch>
                      <a:fillRect/>
                    </a:stretch>
                  </pic:blipFill>
                  <pic:spPr>
                    <a:xfrm>
                      <a:off x="0" y="0"/>
                      <a:ext cx="267244" cy="267244"/>
                    </a:xfrm>
                    <a:prstGeom prst="rect">
                      <a:avLst/>
                    </a:prstGeom>
                  </pic:spPr>
                </pic:pic>
              </a:graphicData>
            </a:graphic>
          </wp:inline>
        </w:drawing>
      </w:r>
      <w:r>
        <w:drawing>
          <wp:inline distT="0" distB="0" distL="0" distR="0">
            <wp:extent cx="239395" cy="239395"/>
            <wp:effectExtent l="0" t="0" r="8255" b="8255"/>
            <wp:docPr id="101" name="图形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形 101"/>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0" y="0"/>
                      <a:ext cx="249519" cy="249519"/>
                    </a:xfrm>
                    <a:prstGeom prst="rect">
                      <a:avLst/>
                    </a:prstGeom>
                  </pic:spPr>
                </pic:pic>
              </a:graphicData>
            </a:graphic>
          </wp:inline>
        </w:drawing>
      </w:r>
    </w:p>
    <w:p>
      <w:pPr>
        <w:numPr>
          <w:ilvl w:val="0"/>
          <w:numId w:val="13"/>
        </w:numPr>
        <w:adjustRightInd/>
        <w:snapToGrid/>
        <w:spacing w:after="156" w:afterLines="0" w:line="240" w:lineRule="auto"/>
        <w:ind w:left="0" w:firstLine="480" w:firstLineChars="0"/>
        <w:rPr>
          <w:rFonts w:ascii="微软雅黑" w:hAnsi="微软雅黑"/>
        </w:rPr>
      </w:pPr>
      <w:r>
        <w:rPr>
          <w:rFonts w:hint="eastAsia" w:ascii="微软雅黑" w:hAnsi="微软雅黑"/>
        </w:rPr>
        <w:t>其他功能按钮（</w:t>
      </w:r>
      <w:r>
        <w:rPr>
          <w:rFonts w:ascii="微软雅黑" w:hAnsi="微软雅黑"/>
        </w:rPr>
        <w:t>150*50</w:t>
      </w:r>
      <w:r>
        <w:rPr>
          <w:rFonts w:hint="eastAsia" w:ascii="微软雅黑" w:hAnsi="微软雅黑"/>
        </w:rPr>
        <w:t>px）</w:t>
      </w:r>
    </w:p>
    <w:p>
      <w:pPr>
        <w:spacing w:after="156"/>
        <w:ind w:firstLine="240" w:firstLineChars="100"/>
        <w:jc w:val="center"/>
        <w:rPr>
          <w:rFonts w:ascii="微软雅黑" w:hAnsi="微软雅黑"/>
        </w:rPr>
      </w:pPr>
      <w:r>
        <w:drawing>
          <wp:inline distT="0" distB="0" distL="0" distR="0">
            <wp:extent cx="581025" cy="314325"/>
            <wp:effectExtent l="0" t="0" r="9525" b="9525"/>
            <wp:docPr id="1504" name="图形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形 102"/>
                    <pic:cNvPicPr>
                      <a:picLocks noChangeAspect="1"/>
                    </pic:cNvPicPr>
                  </pic:nvPicPr>
                  <pic:blipFill>
                    <a:blip r:embed="rId100">
                      <a:extLst>
                        <a:ext uri="{96DAC541-7B7A-43D3-8B79-37D633B846F1}">
                          <asvg:svgBlip xmlns:asvg="http://schemas.microsoft.com/office/drawing/2016/SVG/main" r:embed="rId101"/>
                        </a:ext>
                      </a:extLst>
                    </a:blip>
                    <a:stretch>
                      <a:fillRect/>
                    </a:stretch>
                  </pic:blipFill>
                  <pic:spPr>
                    <a:xfrm>
                      <a:off x="0" y="0"/>
                      <a:ext cx="581025" cy="314325"/>
                    </a:xfrm>
                    <a:prstGeom prst="rect">
                      <a:avLst/>
                    </a:prstGeom>
                  </pic:spPr>
                </pic:pic>
              </a:graphicData>
            </a:graphic>
          </wp:inline>
        </w:drawing>
      </w:r>
      <w:r>
        <w:drawing>
          <wp:inline distT="0" distB="0" distL="0" distR="0">
            <wp:extent cx="581025" cy="314325"/>
            <wp:effectExtent l="0" t="0" r="9525" b="9525"/>
            <wp:docPr id="1505" name="图形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形 103"/>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581025" cy="314325"/>
                    </a:xfrm>
                    <a:prstGeom prst="rect">
                      <a:avLst/>
                    </a:prstGeom>
                  </pic:spPr>
                </pic:pic>
              </a:graphicData>
            </a:graphic>
          </wp:inline>
        </w:drawing>
      </w:r>
      <w:r>
        <w:drawing>
          <wp:inline distT="0" distB="0" distL="0" distR="0">
            <wp:extent cx="1152525" cy="323850"/>
            <wp:effectExtent l="0" t="0" r="9525" b="0"/>
            <wp:docPr id="1506" name="图形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形 104"/>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1152525" cy="323850"/>
                    </a:xfrm>
                    <a:prstGeom prst="rect">
                      <a:avLst/>
                    </a:prstGeom>
                  </pic:spPr>
                </pic:pic>
              </a:graphicData>
            </a:graphic>
          </wp:inline>
        </w:drawing>
      </w:r>
      <w:r>
        <w:drawing>
          <wp:inline distT="0" distB="0" distL="0" distR="0">
            <wp:extent cx="876300" cy="314325"/>
            <wp:effectExtent l="0" t="0" r="0" b="9525"/>
            <wp:docPr id="105" name="图形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形 105"/>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0" y="0"/>
                      <a:ext cx="876300" cy="314325"/>
                    </a:xfrm>
                    <a:prstGeom prst="rect">
                      <a:avLst/>
                    </a:prstGeom>
                  </pic:spPr>
                </pic:pic>
              </a:graphicData>
            </a:graphic>
          </wp:inline>
        </w:drawing>
      </w:r>
      <w:r>
        <w:drawing>
          <wp:inline distT="0" distB="0" distL="0" distR="0">
            <wp:extent cx="876300" cy="314325"/>
            <wp:effectExtent l="0" t="0" r="0" b="9525"/>
            <wp:docPr id="1507" name="图形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形 106"/>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0" y="0"/>
                      <a:ext cx="876300" cy="314325"/>
                    </a:xfrm>
                    <a:prstGeom prst="rect">
                      <a:avLst/>
                    </a:prstGeom>
                  </pic:spPr>
                </pic:pic>
              </a:graphicData>
            </a:graphic>
          </wp:inline>
        </w:drawing>
      </w:r>
    </w:p>
    <w:p>
      <w:pPr>
        <w:spacing w:after="156"/>
        <w:ind w:firstLine="240" w:firstLineChars="100"/>
        <w:jc w:val="center"/>
        <w:rPr>
          <w:rFonts w:ascii="微软雅黑" w:hAnsi="微软雅黑"/>
        </w:rPr>
      </w:pPr>
      <w:r>
        <w:drawing>
          <wp:inline distT="0" distB="0" distL="0" distR="0">
            <wp:extent cx="771525" cy="314325"/>
            <wp:effectExtent l="0" t="0" r="9525" b="9525"/>
            <wp:docPr id="1508" name="图形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形 107"/>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771525" cy="314325"/>
                    </a:xfrm>
                    <a:prstGeom prst="rect">
                      <a:avLst/>
                    </a:prstGeom>
                  </pic:spPr>
                </pic:pic>
              </a:graphicData>
            </a:graphic>
          </wp:inline>
        </w:drawing>
      </w:r>
      <w:r>
        <w:drawing>
          <wp:inline distT="0" distB="0" distL="0" distR="0">
            <wp:extent cx="771525" cy="314325"/>
            <wp:effectExtent l="0" t="0" r="9525" b="9525"/>
            <wp:docPr id="1509" name="图形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形 108"/>
                    <pic:cNvPicPr>
                      <a:picLocks noChangeAspect="1"/>
                    </pic:cNvPicPr>
                  </pic:nvPicPr>
                  <pic:blipFill>
                    <a:blip r:embed="rId112">
                      <a:extLst>
                        <a:ext uri="{96DAC541-7B7A-43D3-8B79-37D633B846F1}">
                          <asvg:svgBlip xmlns:asvg="http://schemas.microsoft.com/office/drawing/2016/SVG/main" r:embed="rId113"/>
                        </a:ext>
                      </a:extLst>
                    </a:blip>
                    <a:stretch>
                      <a:fillRect/>
                    </a:stretch>
                  </pic:blipFill>
                  <pic:spPr>
                    <a:xfrm>
                      <a:off x="0" y="0"/>
                      <a:ext cx="771525" cy="314325"/>
                    </a:xfrm>
                    <a:prstGeom prst="rect">
                      <a:avLst/>
                    </a:prstGeom>
                  </pic:spPr>
                </pic:pic>
              </a:graphicData>
            </a:graphic>
          </wp:inline>
        </w:drawing>
      </w:r>
    </w:p>
    <w:p>
      <w:pPr>
        <w:numPr>
          <w:ilvl w:val="0"/>
          <w:numId w:val="9"/>
        </w:numPr>
        <w:adjustRightInd/>
        <w:snapToGrid/>
        <w:spacing w:after="156" w:afterLines="0" w:line="240" w:lineRule="auto"/>
        <w:ind w:left="0" w:firstLine="480" w:firstLineChars="0"/>
        <w:rPr>
          <w:rFonts w:ascii="微软雅黑" w:hAnsi="微软雅黑"/>
        </w:rPr>
      </w:pPr>
      <w:r>
        <w:rPr>
          <w:rFonts w:hint="eastAsia" w:ascii="微软雅黑" w:hAnsi="微软雅黑"/>
        </w:rPr>
        <w:t>公共控件</w:t>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列表项</w:t>
      </w:r>
    </w:p>
    <w:p>
      <w:pPr>
        <w:spacing w:after="156"/>
        <w:ind w:firstLine="0" w:firstLineChars="0"/>
        <w:jc w:val="center"/>
        <w:rPr>
          <w:rFonts w:ascii="微软雅黑" w:hAnsi="微软雅黑"/>
        </w:rPr>
      </w:pPr>
      <w:r>
        <w:drawing>
          <wp:inline distT="0" distB="0" distL="0" distR="0">
            <wp:extent cx="5274310" cy="2042795"/>
            <wp:effectExtent l="0" t="0" r="2540" b="0"/>
            <wp:docPr id="1510" name="图形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形 110"/>
                    <pic:cNvPicPr>
                      <a:picLocks noChangeAspect="1"/>
                    </pic:cNvPicPr>
                  </pic:nvPicPr>
                  <pic:blipFill>
                    <a:blip r:embed="rId114">
                      <a:extLst>
                        <a:ext uri="{96DAC541-7B7A-43D3-8B79-37D633B846F1}">
                          <asvg:svgBlip xmlns:asvg="http://schemas.microsoft.com/office/drawing/2016/SVG/main" r:embed="rId115"/>
                        </a:ext>
                      </a:extLst>
                    </a:blip>
                    <a:stretch>
                      <a:fillRect/>
                    </a:stretch>
                  </pic:blipFill>
                  <pic:spPr>
                    <a:xfrm>
                      <a:off x="0" y="0"/>
                      <a:ext cx="5274310" cy="2042795"/>
                    </a:xfrm>
                    <a:prstGeom prst="rect">
                      <a:avLst/>
                    </a:prstGeom>
                  </pic:spPr>
                </pic:pic>
              </a:graphicData>
            </a:graphic>
          </wp:inline>
        </w:drawing>
      </w:r>
    </w:p>
    <w:p>
      <w:pPr>
        <w:spacing w:after="156"/>
        <w:ind w:firstLine="0" w:firstLineChars="0"/>
        <w:jc w:val="center"/>
        <w:rPr>
          <w:rFonts w:ascii="微软雅黑" w:hAnsi="微软雅黑"/>
        </w:rPr>
      </w:pPr>
      <w:r>
        <w:drawing>
          <wp:inline distT="0" distB="0" distL="0" distR="0">
            <wp:extent cx="2525395" cy="1818640"/>
            <wp:effectExtent l="0" t="0" r="8255" b="0"/>
            <wp:docPr id="1511" name="图形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形 111"/>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2563141" cy="1845906"/>
                    </a:xfrm>
                    <a:prstGeom prst="rect">
                      <a:avLst/>
                    </a:prstGeom>
                  </pic:spPr>
                </pic:pic>
              </a:graphicData>
            </a:graphic>
          </wp:inline>
        </w:drawing>
      </w:r>
      <w:r>
        <w:drawing>
          <wp:inline distT="0" distB="0" distL="0" distR="0">
            <wp:extent cx="2539365" cy="1828165"/>
            <wp:effectExtent l="0" t="0" r="0" b="635"/>
            <wp:docPr id="1512" name="图形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形 112"/>
                    <pic:cNvPicPr>
                      <a:picLocks noChangeAspect="1"/>
                    </pic:cNvPicPr>
                  </pic:nvPicPr>
                  <pic:blipFill>
                    <a:blip r:embed="rId118">
                      <a:extLst>
                        <a:ext uri="{96DAC541-7B7A-43D3-8B79-37D633B846F1}">
                          <asvg:svgBlip xmlns:asvg="http://schemas.microsoft.com/office/drawing/2016/SVG/main" r:embed="rId119"/>
                        </a:ext>
                      </a:extLst>
                    </a:blip>
                    <a:stretch>
                      <a:fillRect/>
                    </a:stretch>
                  </pic:blipFill>
                  <pic:spPr>
                    <a:xfrm>
                      <a:off x="0" y="0"/>
                      <a:ext cx="2555785" cy="1840609"/>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表单（有箭头的为可选项，无箭头的为自填项）</w:t>
      </w:r>
    </w:p>
    <w:p>
      <w:pPr>
        <w:spacing w:after="156"/>
        <w:ind w:firstLine="0" w:firstLineChars="0"/>
        <w:rPr>
          <w:rFonts w:ascii="微软雅黑" w:hAnsi="微软雅黑"/>
        </w:rPr>
      </w:pPr>
      <w:r>
        <w:drawing>
          <wp:inline distT="0" distB="0" distL="0" distR="0">
            <wp:extent cx="5274310" cy="5067935"/>
            <wp:effectExtent l="0" t="0" r="2540" b="0"/>
            <wp:docPr id="1513" name="图形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形 113"/>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5274310" cy="5067935"/>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图表</w:t>
      </w:r>
    </w:p>
    <w:p>
      <w:pPr>
        <w:spacing w:after="156"/>
        <w:ind w:firstLine="0" w:firstLineChars="0"/>
        <w:jc w:val="center"/>
        <w:rPr>
          <w:rFonts w:ascii="微软雅黑" w:hAnsi="微软雅黑"/>
        </w:rPr>
      </w:pPr>
      <w:r>
        <w:drawing>
          <wp:inline distT="0" distB="0" distL="0" distR="0">
            <wp:extent cx="5274310" cy="2710815"/>
            <wp:effectExtent l="0" t="0" r="2540" b="0"/>
            <wp:docPr id="1514" name="图形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形 114"/>
                    <pic:cNvPicPr>
                      <a:picLocks noChangeAspect="1"/>
                    </pic:cNvPicPr>
                  </pic:nvPicPr>
                  <pic:blipFill>
                    <a:blip r:embed="rId122">
                      <a:extLst>
                        <a:ext uri="{96DAC541-7B7A-43D3-8B79-37D633B846F1}">
                          <asvg:svgBlip xmlns:asvg="http://schemas.microsoft.com/office/drawing/2016/SVG/main" r:embed="rId123"/>
                        </a:ext>
                      </a:extLst>
                    </a:blip>
                    <a:stretch>
                      <a:fillRect/>
                    </a:stretch>
                  </pic:blipFill>
                  <pic:spPr>
                    <a:xfrm>
                      <a:off x="0" y="0"/>
                      <a:ext cx="5274310" cy="2710815"/>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文本输入框</w:t>
      </w:r>
    </w:p>
    <w:p>
      <w:pPr>
        <w:spacing w:after="156"/>
        <w:ind w:firstLine="0" w:firstLineChars="0"/>
        <w:jc w:val="center"/>
        <w:rPr>
          <w:rFonts w:ascii="微软雅黑" w:hAnsi="微软雅黑"/>
        </w:rPr>
      </w:pPr>
      <w:r>
        <w:drawing>
          <wp:inline distT="0" distB="0" distL="0" distR="0">
            <wp:extent cx="2390775" cy="282575"/>
            <wp:effectExtent l="0" t="0" r="0" b="3175"/>
            <wp:docPr id="1515" name="图形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形 119"/>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2420345" cy="286278"/>
                    </a:xfrm>
                    <a:prstGeom prst="rect">
                      <a:avLst/>
                    </a:prstGeom>
                  </pic:spPr>
                </pic:pic>
              </a:graphicData>
            </a:graphic>
          </wp:inline>
        </w:drawing>
      </w:r>
      <w:r>
        <w:drawing>
          <wp:inline distT="0" distB="0" distL="0" distR="0">
            <wp:extent cx="5274310" cy="1547495"/>
            <wp:effectExtent l="0" t="0" r="2540" b="0"/>
            <wp:docPr id="1516" name="图形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形 116"/>
                    <pic:cNvPicPr>
                      <a:picLocks noChangeAspect="1"/>
                    </pic:cNvPicPr>
                  </pic:nvPicPr>
                  <pic:blipFill>
                    <a:blip r:embed="rId126">
                      <a:extLst>
                        <a:ext uri="{96DAC541-7B7A-43D3-8B79-37D633B846F1}">
                          <asvg:svgBlip xmlns:asvg="http://schemas.microsoft.com/office/drawing/2016/SVG/main" r:embed="rId127"/>
                        </a:ext>
                      </a:extLst>
                    </a:blip>
                    <a:stretch>
                      <a:fillRect/>
                    </a:stretch>
                  </pic:blipFill>
                  <pic:spPr>
                    <a:xfrm>
                      <a:off x="0" y="0"/>
                      <a:ext cx="5274310" cy="1547495"/>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图片上传区</w:t>
      </w:r>
    </w:p>
    <w:p>
      <w:pPr>
        <w:spacing w:after="156"/>
        <w:ind w:firstLine="0" w:firstLineChars="0"/>
        <w:jc w:val="center"/>
        <w:rPr>
          <w:rFonts w:ascii="微软雅黑" w:hAnsi="微软雅黑"/>
        </w:rPr>
      </w:pPr>
      <w:r>
        <w:drawing>
          <wp:inline distT="0" distB="0" distL="0" distR="0">
            <wp:extent cx="5274310" cy="2270125"/>
            <wp:effectExtent l="0" t="0" r="2540" b="0"/>
            <wp:docPr id="1517" name="图形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形 120"/>
                    <pic:cNvPicPr>
                      <a:picLocks noChangeAspect="1"/>
                    </pic:cNvPicPr>
                  </pic:nvPicPr>
                  <pic:blipFill>
                    <a:blip r:embed="rId128">
                      <a:extLst>
                        <a:ext uri="{96DAC541-7B7A-43D3-8B79-37D633B846F1}">
                          <asvg:svgBlip xmlns:asvg="http://schemas.microsoft.com/office/drawing/2016/SVG/main" r:embed="rId129"/>
                        </a:ext>
                      </a:extLst>
                    </a:blip>
                    <a:stretch>
                      <a:fillRect/>
                    </a:stretch>
                  </pic:blipFill>
                  <pic:spPr>
                    <a:xfrm>
                      <a:off x="0" y="0"/>
                      <a:ext cx="5274310" cy="2270125"/>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筛选-输入框</w:t>
      </w:r>
    </w:p>
    <w:p>
      <w:pPr>
        <w:spacing w:after="156"/>
        <w:ind w:firstLine="480"/>
        <w:jc w:val="center"/>
        <w:rPr>
          <w:rFonts w:ascii="微软雅黑" w:hAnsi="微软雅黑"/>
        </w:rPr>
      </w:pPr>
      <w:r>
        <w:drawing>
          <wp:inline distT="0" distB="0" distL="0" distR="0">
            <wp:extent cx="2546350" cy="2115185"/>
            <wp:effectExtent l="0" t="0" r="0" b="0"/>
            <wp:docPr id="1518" name="图形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形 121"/>
                    <pic:cNvPicPr>
                      <a:picLocks noChangeAspect="1"/>
                    </pic:cNvPicPr>
                  </pic:nvPicPr>
                  <pic:blipFill>
                    <a:blip r:embed="rId130">
                      <a:extLst>
                        <a:ext uri="{96DAC541-7B7A-43D3-8B79-37D633B846F1}">
                          <asvg:svgBlip xmlns:asvg="http://schemas.microsoft.com/office/drawing/2016/SVG/main" r:embed="rId131"/>
                        </a:ext>
                      </a:extLst>
                    </a:blip>
                    <a:stretch>
                      <a:fillRect/>
                    </a:stretch>
                  </pic:blipFill>
                  <pic:spPr>
                    <a:xfrm>
                      <a:off x="0" y="0"/>
                      <a:ext cx="2553383" cy="2121021"/>
                    </a:xfrm>
                    <a:prstGeom prst="rect">
                      <a:avLst/>
                    </a:prstGeom>
                  </pic:spPr>
                </pic:pic>
              </a:graphicData>
            </a:graphic>
          </wp:inline>
        </w:drawing>
      </w:r>
      <w:r>
        <w:drawing>
          <wp:inline distT="0" distB="0" distL="0" distR="0">
            <wp:extent cx="2562225" cy="2136140"/>
            <wp:effectExtent l="0" t="0" r="0" b="0"/>
            <wp:docPr id="1519" name="图形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形 122"/>
                    <pic:cNvPicPr>
                      <a:picLocks noChangeAspect="1"/>
                    </pic:cNvPicPr>
                  </pic:nvPicPr>
                  <pic:blipFill>
                    <a:blip r:embed="rId132">
                      <a:extLst>
                        <a:ext uri="{96DAC541-7B7A-43D3-8B79-37D633B846F1}">
                          <asvg:svgBlip xmlns:asvg="http://schemas.microsoft.com/office/drawing/2016/SVG/main" r:embed="rId133"/>
                        </a:ext>
                      </a:extLst>
                    </a:blip>
                    <a:stretch>
                      <a:fillRect/>
                    </a:stretch>
                  </pic:blipFill>
                  <pic:spPr>
                    <a:xfrm>
                      <a:off x="0" y="0"/>
                      <a:ext cx="2574925" cy="2147142"/>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筛选-单/复选项</w:t>
      </w:r>
    </w:p>
    <w:p>
      <w:pPr>
        <w:spacing w:after="156"/>
        <w:ind w:firstLine="0" w:firstLineChars="0"/>
        <w:jc w:val="center"/>
        <w:rPr>
          <w:rFonts w:ascii="微软雅黑" w:hAnsi="微软雅黑"/>
        </w:rPr>
      </w:pPr>
      <w:r>
        <w:drawing>
          <wp:inline distT="0" distB="0" distL="0" distR="0">
            <wp:extent cx="2524125" cy="1295400"/>
            <wp:effectExtent l="0" t="0" r="9525" b="0"/>
            <wp:docPr id="134" name="图形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形 134"/>
                    <pic:cNvPicPr>
                      <a:picLocks noChangeAspect="1"/>
                    </pic:cNvPicPr>
                  </pic:nvPicPr>
                  <pic:blipFill>
                    <a:blip r:embed="rId134">
                      <a:extLst>
                        <a:ext uri="{96DAC541-7B7A-43D3-8B79-37D633B846F1}">
                          <asvg:svgBlip xmlns:asvg="http://schemas.microsoft.com/office/drawing/2016/SVG/main" r:embed="rId135"/>
                        </a:ext>
                      </a:extLst>
                    </a:blip>
                    <a:stretch>
                      <a:fillRect/>
                    </a:stretch>
                  </pic:blipFill>
                  <pic:spPr>
                    <a:xfrm>
                      <a:off x="0" y="0"/>
                      <a:ext cx="2524125" cy="1295400"/>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筛选-时间区间</w:t>
      </w:r>
    </w:p>
    <w:p>
      <w:pPr>
        <w:spacing w:after="156"/>
        <w:ind w:firstLine="0" w:firstLineChars="0"/>
        <w:jc w:val="center"/>
        <w:rPr>
          <w:rFonts w:ascii="微软雅黑" w:hAnsi="微软雅黑"/>
        </w:rPr>
      </w:pPr>
      <w:r>
        <w:drawing>
          <wp:inline distT="0" distB="0" distL="0" distR="0">
            <wp:extent cx="3429000" cy="3752850"/>
            <wp:effectExtent l="0" t="0" r="0" b="0"/>
            <wp:docPr id="135" name="图形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形 135"/>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3429000" cy="3752850"/>
                    </a:xfrm>
                    <a:prstGeom prst="rect">
                      <a:avLst/>
                    </a:prstGeom>
                  </pic:spPr>
                </pic:pic>
              </a:graphicData>
            </a:graphic>
          </wp:inline>
        </w:drawing>
      </w:r>
    </w:p>
    <w:p>
      <w:pPr>
        <w:spacing w:after="156"/>
        <w:ind w:firstLine="480"/>
        <w:rPr>
          <w:rFonts w:ascii="微软雅黑" w:hAnsi="微软雅黑"/>
        </w:rPr>
      </w:pPr>
    </w:p>
    <w:p>
      <w:pPr>
        <w:pStyle w:val="5"/>
      </w:pPr>
      <w:r>
        <w:rPr>
          <w:rFonts w:hint="eastAsia"/>
        </w:rPr>
        <w:t>主要界面结构样式</w:t>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一级功能选择</w:t>
      </w:r>
    </w:p>
    <w:p>
      <w:pPr>
        <w:spacing w:after="156"/>
        <w:ind w:firstLine="0" w:firstLineChars="0"/>
        <w:jc w:val="center"/>
        <w:rPr>
          <w:rFonts w:ascii="微软雅黑" w:hAnsi="微软雅黑"/>
        </w:rPr>
      </w:pPr>
      <w:r>
        <w:drawing>
          <wp:inline distT="0" distB="0" distL="0" distR="0">
            <wp:extent cx="3597910" cy="5577840"/>
            <wp:effectExtent l="0" t="0" r="2540" b="381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1520"/>
                    <pic:cNvPicPr>
                      <a:picLocks noChangeAspect="1" noChangeArrowheads="1"/>
                    </pic:cNvPicPr>
                  </pic:nvPicPr>
                  <pic:blipFill>
                    <a:blip r:embed="rId138">
                      <a:extLst>
                        <a:ext uri="{28A0092B-C50C-407E-A947-70E740481C1C}">
                          <a14:useLocalDpi xmlns:a14="http://schemas.microsoft.com/office/drawing/2010/main" val="0"/>
                        </a:ext>
                      </a:extLst>
                    </a:blip>
                    <a:srcRect r="63635"/>
                    <a:stretch>
                      <a:fillRect/>
                    </a:stretch>
                  </pic:blipFill>
                  <pic:spPr>
                    <a:xfrm>
                      <a:off x="0" y="0"/>
                      <a:ext cx="3618811" cy="5609604"/>
                    </a:xfrm>
                    <a:prstGeom prst="rect">
                      <a:avLst/>
                    </a:prstGeom>
                    <a:noFill/>
                    <a:ln>
                      <a:noFill/>
                    </a:ln>
                  </pic:spPr>
                </pic:pic>
              </a:graphicData>
            </a:graphic>
          </wp:inline>
        </w:drawing>
      </w:r>
    </w:p>
    <w:p>
      <w:pPr>
        <w:numPr>
          <w:ilvl w:val="0"/>
          <w:numId w:val="15"/>
        </w:numPr>
        <w:adjustRightInd/>
        <w:snapToGrid/>
        <w:spacing w:after="156" w:afterLines="0" w:line="240" w:lineRule="auto"/>
        <w:ind w:firstLine="480" w:firstLineChars="0"/>
        <w:rPr>
          <w:rFonts w:ascii="微软雅黑" w:hAnsi="微软雅黑"/>
        </w:rPr>
      </w:pPr>
      <w:r>
        <w:rPr>
          <w:rFonts w:hint="eastAsia" w:ascii="微软雅黑" w:hAnsi="微软雅黑"/>
        </w:rPr>
        <w:t>二级功能选择</w:t>
      </w:r>
    </w:p>
    <w:p>
      <w:pPr>
        <w:spacing w:after="156"/>
        <w:ind w:firstLine="0" w:firstLineChars="0"/>
        <w:jc w:val="center"/>
        <w:rPr>
          <w:rFonts w:ascii="微软雅黑" w:hAnsi="微软雅黑"/>
        </w:rPr>
      </w:pPr>
      <w:r>
        <w:drawing>
          <wp:inline distT="0" distB="0" distL="0" distR="0">
            <wp:extent cx="3421380" cy="5130800"/>
            <wp:effectExtent l="0" t="0" r="7620" b="0"/>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1521"/>
                    <pic:cNvPicPr>
                      <a:picLocks noChangeAspect="1" noChangeArrowheads="1"/>
                    </pic:cNvPicPr>
                  </pic:nvPicPr>
                  <pic:blipFill>
                    <a:blip r:embed="rId139">
                      <a:extLst>
                        <a:ext uri="{28A0092B-C50C-407E-A947-70E740481C1C}">
                          <a14:useLocalDpi xmlns:a14="http://schemas.microsoft.com/office/drawing/2010/main" val="0"/>
                        </a:ext>
                      </a:extLst>
                    </a:blip>
                    <a:srcRect l="-1" r="62417"/>
                    <a:stretch>
                      <a:fillRect/>
                    </a:stretch>
                  </pic:blipFill>
                  <pic:spPr>
                    <a:xfrm>
                      <a:off x="0" y="0"/>
                      <a:ext cx="3449554" cy="5173636"/>
                    </a:xfrm>
                    <a:prstGeom prst="rect">
                      <a:avLst/>
                    </a:prstGeom>
                    <a:noFill/>
                    <a:ln>
                      <a:noFill/>
                    </a:ln>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列表</w:t>
      </w:r>
    </w:p>
    <w:p>
      <w:pPr>
        <w:spacing w:after="156"/>
        <w:ind w:firstLine="0" w:firstLineChars="0"/>
        <w:jc w:val="center"/>
        <w:rPr>
          <w:rFonts w:ascii="微软雅黑" w:hAnsi="微软雅黑"/>
        </w:rPr>
      </w:pPr>
      <w:r>
        <w:drawing>
          <wp:inline distT="0" distB="0" distL="0" distR="0">
            <wp:extent cx="5274310" cy="2960370"/>
            <wp:effectExtent l="0" t="0" r="2540" b="0"/>
            <wp:docPr id="143" name="图形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形 143"/>
                    <pic:cNvPicPr>
                      <a:picLocks noChangeAspect="1"/>
                    </pic:cNvPicPr>
                  </pic:nvPicPr>
                  <pic:blipFill>
                    <a:blip r:embed="rId140">
                      <a:extLst>
                        <a:ext uri="{96DAC541-7B7A-43D3-8B79-37D633B846F1}">
                          <asvg:svgBlip xmlns:asvg="http://schemas.microsoft.com/office/drawing/2016/SVG/main" r:embed="rId141"/>
                        </a:ext>
                      </a:extLst>
                    </a:blip>
                    <a:stretch>
                      <a:fillRect/>
                    </a:stretch>
                  </pic:blipFill>
                  <pic:spPr>
                    <a:xfrm>
                      <a:off x="0" y="0"/>
                      <a:ext cx="5274310" cy="2960370"/>
                    </a:xfrm>
                    <a:prstGeom prst="rect">
                      <a:avLst/>
                    </a:prstGeom>
                  </pic:spPr>
                </pic:pic>
              </a:graphicData>
            </a:graphic>
          </wp:inline>
        </w:drawing>
      </w: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列表详情</w:t>
      </w:r>
    </w:p>
    <w:p>
      <w:pPr>
        <w:spacing w:after="156"/>
        <w:ind w:firstLine="480"/>
        <w:jc w:val="center"/>
        <w:rPr>
          <w:rFonts w:ascii="微软雅黑" w:hAnsi="微软雅黑"/>
        </w:rPr>
      </w:pPr>
      <w:r>
        <w:drawing>
          <wp:inline distT="0" distB="0" distL="0" distR="0">
            <wp:extent cx="5274310" cy="2962275"/>
            <wp:effectExtent l="0" t="0" r="2540" b="9525"/>
            <wp:docPr id="144" name="图形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形 144"/>
                    <pic:cNvPicPr>
                      <a:picLocks noChangeAspect="1"/>
                    </pic:cNvPicPr>
                  </pic:nvPicPr>
                  <pic:blipFill>
                    <a:blip r:embed="rId142">
                      <a:extLst>
                        <a:ext uri="{96DAC541-7B7A-43D3-8B79-37D633B846F1}">
                          <asvg:svgBlip xmlns:asvg="http://schemas.microsoft.com/office/drawing/2016/SVG/main" r:embed="rId143"/>
                        </a:ext>
                      </a:extLst>
                    </a:blip>
                    <a:stretch>
                      <a:fillRect/>
                    </a:stretch>
                  </pic:blipFill>
                  <pic:spPr>
                    <a:xfrm>
                      <a:off x="0" y="0"/>
                      <a:ext cx="5274310" cy="2962275"/>
                    </a:xfrm>
                    <a:prstGeom prst="rect">
                      <a:avLst/>
                    </a:prstGeom>
                  </pic:spPr>
                </pic:pic>
              </a:graphicData>
            </a:graphic>
          </wp:inline>
        </w:drawing>
      </w:r>
    </w:p>
    <w:p>
      <w:pPr>
        <w:spacing w:after="156"/>
        <w:ind w:firstLine="480"/>
        <w:rPr>
          <w:rFonts w:ascii="微软雅黑" w:hAnsi="微软雅黑"/>
        </w:rPr>
      </w:pP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信息展示看板</w:t>
      </w:r>
    </w:p>
    <w:p>
      <w:pPr>
        <w:spacing w:after="156"/>
        <w:ind w:firstLine="480"/>
        <w:jc w:val="center"/>
        <w:rPr>
          <w:rFonts w:ascii="微软雅黑" w:hAnsi="微软雅黑"/>
        </w:rPr>
      </w:pPr>
      <w:r>
        <w:drawing>
          <wp:inline distT="0" distB="0" distL="0" distR="0">
            <wp:extent cx="5274310" cy="2965450"/>
            <wp:effectExtent l="0" t="0" r="2540" b="6350"/>
            <wp:docPr id="145" name="图形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形 145"/>
                    <pic:cNvPicPr>
                      <a:picLocks noChangeAspect="1"/>
                    </pic:cNvPicPr>
                  </pic:nvPicPr>
                  <pic:blipFill>
                    <a:blip r:embed="rId144">
                      <a:extLst>
                        <a:ext uri="{96DAC541-7B7A-43D3-8B79-37D633B846F1}">
                          <asvg:svgBlip xmlns:asvg="http://schemas.microsoft.com/office/drawing/2016/SVG/main" r:embed="rId145"/>
                        </a:ext>
                      </a:extLst>
                    </a:blip>
                    <a:stretch>
                      <a:fillRect/>
                    </a:stretch>
                  </pic:blipFill>
                  <pic:spPr>
                    <a:xfrm>
                      <a:off x="0" y="0"/>
                      <a:ext cx="5274310" cy="2965450"/>
                    </a:xfrm>
                    <a:prstGeom prst="rect">
                      <a:avLst/>
                    </a:prstGeom>
                  </pic:spPr>
                </pic:pic>
              </a:graphicData>
            </a:graphic>
          </wp:inline>
        </w:drawing>
      </w:r>
    </w:p>
    <w:p>
      <w:pPr>
        <w:spacing w:after="156"/>
        <w:ind w:firstLine="480"/>
        <w:rPr>
          <w:rFonts w:ascii="微软雅黑" w:hAnsi="微软雅黑"/>
        </w:rPr>
      </w:pPr>
    </w:p>
    <w:p>
      <w:pPr>
        <w:spacing w:after="156"/>
        <w:ind w:firstLine="480"/>
        <w:rPr>
          <w:rFonts w:ascii="微软雅黑" w:hAnsi="微软雅黑"/>
        </w:rPr>
      </w:pPr>
    </w:p>
    <w:p>
      <w:pPr>
        <w:spacing w:after="156"/>
        <w:ind w:firstLine="480"/>
        <w:rPr>
          <w:rFonts w:ascii="微软雅黑" w:hAnsi="微软雅黑"/>
        </w:rPr>
      </w:pPr>
    </w:p>
    <w:p>
      <w:pPr>
        <w:numPr>
          <w:ilvl w:val="0"/>
          <w:numId w:val="14"/>
        </w:numPr>
        <w:adjustRightInd/>
        <w:snapToGrid/>
        <w:spacing w:after="156" w:afterLines="0" w:line="240" w:lineRule="auto"/>
        <w:ind w:left="0" w:firstLine="480" w:firstLineChars="0"/>
        <w:rPr>
          <w:rFonts w:ascii="微软雅黑" w:hAnsi="微软雅黑"/>
        </w:rPr>
      </w:pPr>
      <w:r>
        <w:rPr>
          <w:rFonts w:hint="eastAsia" w:ascii="微软雅黑" w:hAnsi="微软雅黑"/>
        </w:rPr>
        <w:t>展示-</w:t>
      </w:r>
      <w:r>
        <w:rPr>
          <w:rFonts w:ascii="微软雅黑" w:hAnsi="微软雅黑"/>
        </w:rPr>
        <w:t>3D</w:t>
      </w:r>
    </w:p>
    <w:p>
      <w:pPr>
        <w:spacing w:after="156"/>
        <w:ind w:firstLine="480"/>
        <w:jc w:val="center"/>
        <w:rPr>
          <w:rFonts w:ascii="微软雅黑" w:hAnsi="微软雅黑"/>
        </w:rPr>
      </w:pPr>
      <w:r>
        <w:drawing>
          <wp:inline distT="0" distB="0" distL="0" distR="0">
            <wp:extent cx="5274310" cy="2967990"/>
            <wp:effectExtent l="0" t="0" r="2540" b="3810"/>
            <wp:docPr id="146" name="图形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形 146"/>
                    <pic:cNvPicPr>
                      <a:picLocks noChangeAspect="1"/>
                    </pic:cNvPicPr>
                  </pic:nvPicPr>
                  <pic:blipFill>
                    <a:blip r:embed="rId146">
                      <a:extLst>
                        <a:ext uri="{96DAC541-7B7A-43D3-8B79-37D633B846F1}">
                          <asvg:svgBlip xmlns:asvg="http://schemas.microsoft.com/office/drawing/2016/SVG/main" r:embed="rId147"/>
                        </a:ext>
                      </a:extLst>
                    </a:blip>
                    <a:stretch>
                      <a:fillRect/>
                    </a:stretch>
                  </pic:blipFill>
                  <pic:spPr>
                    <a:xfrm>
                      <a:off x="0" y="0"/>
                      <a:ext cx="5274310" cy="2967990"/>
                    </a:xfrm>
                    <a:prstGeom prst="rect">
                      <a:avLst/>
                    </a:prstGeom>
                  </pic:spPr>
                </pic:pic>
              </a:graphicData>
            </a:graphic>
          </wp:inline>
        </w:drawing>
      </w:r>
    </w:p>
    <w:p>
      <w:pPr>
        <w:spacing w:after="156"/>
        <w:ind w:firstLine="480"/>
        <w:rPr>
          <w:rFonts w:ascii="微软雅黑" w:hAnsi="微软雅黑"/>
        </w:rPr>
      </w:pPr>
      <w:r>
        <w:drawing>
          <wp:inline distT="0" distB="0" distL="0" distR="0">
            <wp:extent cx="5274310" cy="2967990"/>
            <wp:effectExtent l="0" t="0" r="2540" b="3810"/>
            <wp:docPr id="147" name="图形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形 147"/>
                    <pic:cNvPicPr>
                      <a:picLocks noChangeAspect="1"/>
                    </pic:cNvPicPr>
                  </pic:nvPicPr>
                  <pic:blipFill>
                    <a:blip r:embed="rId148">
                      <a:extLst>
                        <a:ext uri="{96DAC541-7B7A-43D3-8B79-37D633B846F1}">
                          <asvg:svgBlip xmlns:asvg="http://schemas.microsoft.com/office/drawing/2016/SVG/main" r:embed="rId149"/>
                        </a:ext>
                      </a:extLst>
                    </a:blip>
                    <a:stretch>
                      <a:fillRect/>
                    </a:stretch>
                  </pic:blipFill>
                  <pic:spPr>
                    <a:xfrm>
                      <a:off x="0" y="0"/>
                      <a:ext cx="5274310" cy="2967990"/>
                    </a:xfrm>
                    <a:prstGeom prst="rect">
                      <a:avLst/>
                    </a:prstGeom>
                  </pic:spPr>
                </pic:pic>
              </a:graphicData>
            </a:graphic>
          </wp:inline>
        </w:drawing>
      </w:r>
    </w:p>
    <w:p>
      <w:pPr>
        <w:pStyle w:val="4"/>
      </w:pPr>
      <w:bookmarkStart w:id="16" w:name="_Toc25916261"/>
      <w:r>
        <w:rPr>
          <w:rFonts w:hint="eastAsia"/>
        </w:rPr>
        <w:t>移动端界面设计</w:t>
      </w:r>
      <w:bookmarkEnd w:id="16"/>
    </w:p>
    <w:p>
      <w:pPr>
        <w:pStyle w:val="5"/>
      </w:pPr>
      <w:r>
        <w:rPr>
          <w:rFonts w:hint="eastAsia"/>
        </w:rPr>
        <w:t>视觉设计规范</w:t>
      </w:r>
    </w:p>
    <w:p>
      <w:pPr>
        <w:pStyle w:val="80"/>
        <w:numPr>
          <w:ilvl w:val="0"/>
          <w:numId w:val="16"/>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色彩规范</w:t>
      </w:r>
    </w:p>
    <w:p>
      <w:pPr>
        <w:pStyle w:val="80"/>
        <w:numPr>
          <w:ilvl w:val="0"/>
          <w:numId w:val="10"/>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重要级</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6"/>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w:t>
      </w:r>
      <w:r>
        <w:rPr>
          <w:rFonts w:ascii="微软雅黑" w:hAnsi="微软雅黑" w:eastAsia="微软雅黑"/>
        </w:rPr>
        <w:t>444444</w:t>
      </w:r>
      <w:r>
        <w:rPr>
          <w:rFonts w:hint="eastAsia" w:ascii="微软雅黑" w:hAnsi="微软雅黑" w:eastAsia="微软雅黑"/>
        </w:rPr>
        <w:t>（用于主要文字、数据数值，以及内页标题信息）</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2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形 4"/>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w:t>
      </w:r>
      <w:r>
        <w:rPr>
          <w:rFonts w:ascii="微软雅黑" w:hAnsi="微软雅黑" w:eastAsia="微软雅黑"/>
        </w:rPr>
        <w:t xml:space="preserve"> 009eff</w:t>
      </w:r>
      <w:r>
        <w:rPr>
          <w:rFonts w:hint="eastAsia" w:ascii="微软雅黑" w:hAnsi="微软雅黑" w:eastAsia="微软雅黑"/>
        </w:rPr>
        <w:t>（主题色，用于需要特殊强调的字体和图标）</w:t>
      </w:r>
    </w:p>
    <w:p>
      <w:pPr>
        <w:pStyle w:val="80"/>
        <w:numPr>
          <w:ilvl w:val="0"/>
          <w:numId w:val="11"/>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一般级</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2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形 5"/>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w:t>
      </w:r>
      <w:r>
        <w:rPr>
          <w:rFonts w:ascii="微软雅黑" w:hAnsi="微软雅黑" w:eastAsia="微软雅黑"/>
        </w:rPr>
        <w:t>777777</w:t>
      </w:r>
      <w:r>
        <w:rPr>
          <w:rFonts w:hint="eastAsia" w:ascii="微软雅黑" w:hAnsi="微软雅黑" w:eastAsia="微软雅黑"/>
        </w:rPr>
        <w:t>（用于次要文字、数据字段，以及部分图标）</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#cccccc（用于分割线等界面元素）</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26"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形 8"/>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#f</w:t>
      </w:r>
      <w:r>
        <w:rPr>
          <w:rFonts w:ascii="微软雅黑" w:hAnsi="微软雅黑" w:eastAsia="微软雅黑"/>
        </w:rPr>
        <w:t>4f4f4</w:t>
      </w:r>
      <w:r>
        <w:rPr>
          <w:rFonts w:hint="eastAsia" w:ascii="微软雅黑" w:hAnsi="微软雅黑" w:eastAsia="微软雅黑"/>
        </w:rPr>
        <w:t>（用于部分面积较大的次级操作区域填充，如二级菜单栏）</w:t>
      </w:r>
    </w:p>
    <w:p>
      <w:pPr>
        <w:pStyle w:val="80"/>
        <w:numPr>
          <w:ilvl w:val="0"/>
          <w:numId w:val="11"/>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较弱级</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200025" cy="200025"/>
            <wp:effectExtent l="0" t="0" r="9525" b="9525"/>
            <wp:docPr id="1527"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形 9"/>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00025" cy="200025"/>
                    </a:xfrm>
                    <a:prstGeom prst="rect">
                      <a:avLst/>
                    </a:prstGeom>
                  </pic:spPr>
                </pic:pic>
              </a:graphicData>
            </a:graphic>
          </wp:inline>
        </w:drawing>
      </w:r>
      <w:r>
        <w:rPr>
          <w:rFonts w:hint="eastAsia" w:ascii="微软雅黑" w:hAnsi="微软雅黑" w:eastAsia="微软雅黑"/>
        </w:rPr>
        <w:t>#ffffff（用于产品整体，及模块的背景色）</w:t>
      </w:r>
    </w:p>
    <w:p>
      <w:pPr>
        <w:pStyle w:val="80"/>
        <w:numPr>
          <w:ilvl w:val="0"/>
          <w:numId w:val="11"/>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其他配色</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28"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形 1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w:t>
      </w:r>
      <w:r>
        <w:rPr>
          <w:rFonts w:ascii="微软雅黑" w:hAnsi="微软雅黑" w:eastAsia="微软雅黑"/>
        </w:rPr>
        <w:t>303335~</w:t>
      </w:r>
      <w:r>
        <w:rPr>
          <w:rFonts w:hint="eastAsia" w:ascii="微软雅黑" w:hAnsi="微软雅黑" w:eastAsia="微软雅黑"/>
        </w:rPr>
        <w:t>#</w:t>
      </w:r>
      <w:r>
        <w:rPr>
          <w:rFonts w:ascii="微软雅黑" w:hAnsi="微软雅黑" w:eastAsia="微软雅黑"/>
        </w:rPr>
        <w:t>17181a</w:t>
      </w:r>
      <w:r>
        <w:rPr>
          <w:rFonts w:hint="eastAsia" w:ascii="微软雅黑" w:hAnsi="微软雅黑" w:eastAsia="微软雅黑"/>
        </w:rPr>
        <w:t>（用于抽屉栏背景）</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29"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形 12"/>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190500" cy="1905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190500"/>
            <wp:effectExtent l="0" t="0" r="0" b="0"/>
            <wp:docPr id="1530"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形 1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190500" cy="1905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190500"/>
            <wp:effectExtent l="0" t="0" r="0" b="0"/>
            <wp:docPr id="1531"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形 15"/>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190500" cy="1905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190500"/>
            <wp:effectExtent l="0" t="0" r="0" b="0"/>
            <wp:docPr id="1532"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形 14"/>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190500" cy="190500"/>
                    </a:xfrm>
                    <a:prstGeom prst="rect">
                      <a:avLst/>
                    </a:prstGeom>
                  </pic:spPr>
                </pic:pic>
              </a:graphicData>
            </a:graphic>
          </wp:inline>
        </w:drawing>
      </w:r>
      <w:r>
        <w:rPr>
          <w:rFonts w:ascii="微软雅黑" w:hAnsi="微软雅黑" w:eastAsia="微软雅黑"/>
        </w:rPr>
        <w:t xml:space="preserve"> </w:t>
      </w:r>
      <w:r>
        <w:rPr>
          <w:rFonts w:hint="eastAsia" w:ascii="微软雅黑" w:hAnsi="微软雅黑" w:eastAsia="微软雅黑"/>
        </w:rPr>
        <w:t>#</w:t>
      </w:r>
      <w:r>
        <w:rPr>
          <w:rFonts w:ascii="微软雅黑" w:hAnsi="微软雅黑" w:eastAsia="微软雅黑"/>
        </w:rPr>
        <w:t xml:space="preserve">ff5555 </w:t>
      </w:r>
      <w:r>
        <w:rPr>
          <w:rFonts w:hint="eastAsia" w:ascii="微软雅黑" w:hAnsi="微软雅黑" w:eastAsia="微软雅黑"/>
        </w:rPr>
        <w:t>#</w:t>
      </w:r>
      <w:r>
        <w:rPr>
          <w:rFonts w:ascii="微软雅黑" w:hAnsi="微软雅黑" w:eastAsia="微软雅黑"/>
        </w:rPr>
        <w:t xml:space="preserve">ff9100 </w:t>
      </w:r>
      <w:r>
        <w:rPr>
          <w:rFonts w:hint="eastAsia" w:ascii="微软雅黑" w:hAnsi="微软雅黑" w:eastAsia="微软雅黑"/>
        </w:rPr>
        <w:t>#</w:t>
      </w:r>
      <w:r>
        <w:rPr>
          <w:rFonts w:ascii="微软雅黑" w:hAnsi="微软雅黑" w:eastAsia="微软雅黑"/>
        </w:rPr>
        <w:t xml:space="preserve">5ab1ff </w:t>
      </w:r>
      <w:r>
        <w:rPr>
          <w:rFonts w:hint="eastAsia" w:ascii="微软雅黑" w:hAnsi="微软雅黑" w:eastAsia="微软雅黑"/>
        </w:rPr>
        <w:t>#</w:t>
      </w:r>
      <w:r>
        <w:rPr>
          <w:rFonts w:ascii="微软雅黑" w:hAnsi="微软雅黑" w:eastAsia="微软雅黑"/>
        </w:rPr>
        <w:t>00d30f</w:t>
      </w:r>
      <w:r>
        <w:rPr>
          <w:rFonts w:hint="eastAsia" w:ascii="微软雅黑" w:hAnsi="微软雅黑" w:eastAsia="微软雅黑"/>
        </w:rPr>
        <w:t>（状态色，红色用于异常、删除、警告等场景；橙色用于待完成、预警等场景；蓝色用于初步结论、基本完成的场景；绿色用于正常、已完成等场景）</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90500" cy="190500"/>
            <wp:effectExtent l="0" t="0" r="0" b="0"/>
            <wp:docPr id="1533"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形 16"/>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90500" cy="190500"/>
                    </a:xfrm>
                    <a:prstGeom prst="rect">
                      <a:avLst/>
                    </a:prstGeom>
                  </pic:spPr>
                </pic:pic>
              </a:graphicData>
            </a:graphic>
          </wp:inline>
        </w:drawing>
      </w:r>
      <w:r>
        <w:rPr>
          <w:rFonts w:hint="eastAsia" w:ascii="微软雅黑" w:hAnsi="微软雅黑" w:eastAsia="微软雅黑"/>
        </w:rPr>
        <w:t xml:space="preserve"> #</w:t>
      </w:r>
      <w:r>
        <w:rPr>
          <w:rFonts w:ascii="微软雅黑" w:hAnsi="微软雅黑" w:eastAsia="微软雅黑"/>
        </w:rPr>
        <w:t>0074ff</w:t>
      </w:r>
      <w:r>
        <w:rPr>
          <w:rFonts w:hint="eastAsia" w:ascii="微软雅黑" w:hAnsi="微软雅黑" w:eastAsia="微软雅黑"/>
        </w:rPr>
        <w:t>（点缀色，用于一级icon的辅助色）</w:t>
      </w:r>
    </w:p>
    <w:p>
      <w:pPr>
        <w:pStyle w:val="80"/>
        <w:numPr>
          <w:ilvl w:val="0"/>
          <w:numId w:val="16"/>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标准字号</w:t>
      </w:r>
    </w:p>
    <w:p>
      <w:pPr>
        <w:pStyle w:val="80"/>
        <w:numPr>
          <w:ilvl w:val="0"/>
          <w:numId w:val="10"/>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重要级</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343025" cy="323850"/>
            <wp:effectExtent l="0" t="0" r="9525" b="0"/>
            <wp:docPr id="1534"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形 21"/>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1343025" cy="323850"/>
                    </a:xfrm>
                    <a:prstGeom prst="rect">
                      <a:avLst/>
                    </a:prstGeom>
                  </pic:spPr>
                </pic:pic>
              </a:graphicData>
            </a:graphic>
          </wp:inline>
        </w:drawing>
      </w:r>
      <w:r>
        <w:rPr>
          <w:rFonts w:ascii="微软雅黑" w:hAnsi="微软雅黑" w:eastAsia="微软雅黑"/>
        </w:rPr>
        <w:t xml:space="preserve">   </w:t>
      </w:r>
      <w:r>
        <w:rPr>
          <w:rFonts w:hint="eastAsia" w:ascii="微软雅黑" w:hAnsi="微软雅黑" w:eastAsia="微软雅黑"/>
        </w:rPr>
        <w:t>3</w:t>
      </w:r>
      <w:r>
        <w:rPr>
          <w:rFonts w:ascii="微软雅黑" w:hAnsi="微软雅黑" w:eastAsia="微软雅黑"/>
        </w:rPr>
        <w:t>6</w:t>
      </w:r>
      <w:r>
        <w:rPr>
          <w:rFonts w:hint="eastAsia" w:ascii="微软雅黑" w:hAnsi="微软雅黑" w:eastAsia="微软雅黑"/>
        </w:rPr>
        <w:t>px</w:t>
      </w:r>
      <w:r>
        <w:rPr>
          <w:rFonts w:ascii="微软雅黑" w:hAnsi="微软雅黑" w:eastAsia="微软雅黑"/>
        </w:rPr>
        <w:t xml:space="preserve"> </w:t>
      </w:r>
      <w:r>
        <w:rPr>
          <w:rFonts w:hint="eastAsia" w:ascii="微软雅黑" w:hAnsi="微软雅黑" w:eastAsia="微软雅黑"/>
        </w:rPr>
        <w:t>加粗（用于标题）</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809750" cy="285750"/>
            <wp:effectExtent l="0" t="0" r="0" b="0"/>
            <wp:docPr id="1535"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形 22"/>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1809750" cy="285750"/>
                    </a:xfrm>
                    <a:prstGeom prst="rect">
                      <a:avLst/>
                    </a:prstGeom>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32</w:t>
      </w:r>
      <w:r>
        <w:rPr>
          <w:rFonts w:hint="eastAsia" w:ascii="微软雅黑" w:hAnsi="微软雅黑" w:eastAsia="微软雅黑"/>
        </w:rPr>
        <w:t>px</w:t>
      </w:r>
      <w:r>
        <w:rPr>
          <w:rFonts w:ascii="微软雅黑" w:hAnsi="微软雅黑" w:eastAsia="微软雅黑"/>
        </w:rPr>
        <w:t xml:space="preserve"> </w:t>
      </w:r>
      <w:r>
        <w:rPr>
          <w:rFonts w:hint="eastAsia" w:ascii="微软雅黑" w:hAnsi="微软雅黑" w:eastAsia="微软雅黑"/>
        </w:rPr>
        <w:t>加粗（用于子标题）</w:t>
      </w:r>
    </w:p>
    <w:p>
      <w:pPr>
        <w:pStyle w:val="80"/>
        <w:numPr>
          <w:ilvl w:val="0"/>
          <w:numId w:val="11"/>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一般级</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1104900" cy="209550"/>
            <wp:effectExtent l="0" t="0" r="0" b="0"/>
            <wp:docPr id="128"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形 23"/>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1104900" cy="209550"/>
                    </a:xfrm>
                    <a:prstGeom prst="rect">
                      <a:avLst/>
                    </a:prstGeom>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24</w:t>
      </w:r>
      <w:r>
        <w:rPr>
          <w:rFonts w:hint="eastAsia" w:ascii="微软雅黑" w:hAnsi="微软雅黑" w:eastAsia="微软雅黑"/>
        </w:rPr>
        <w:t>px（用于正文、字符串、按钮）</w:t>
      </w:r>
    </w:p>
    <w:p>
      <w:pPr>
        <w:pStyle w:val="80"/>
        <w:numPr>
          <w:ilvl w:val="0"/>
          <w:numId w:val="11"/>
        </w:numPr>
        <w:spacing w:after="156" w:line="240" w:lineRule="auto"/>
        <w:ind w:left="360" w:leftChars="150" w:right="0" w:rightChars="0" w:firstLineChars="0"/>
        <w:jc w:val="both"/>
        <w:rPr>
          <w:rFonts w:ascii="微软雅黑" w:hAnsi="微软雅黑" w:eastAsia="微软雅黑"/>
        </w:rPr>
      </w:pPr>
      <w:r>
        <w:rPr>
          <w:rFonts w:hint="eastAsia" w:ascii="微软雅黑" w:hAnsi="微软雅黑" w:eastAsia="微软雅黑"/>
        </w:rPr>
        <w:t>其他</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2533650" cy="342900"/>
            <wp:effectExtent l="0" t="0" r="0" b="0"/>
            <wp:docPr id="129"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形 24"/>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533650" cy="342900"/>
                    </a:xfrm>
                    <a:prstGeom prst="rect">
                      <a:avLst/>
                    </a:prstGeom>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48</w:t>
      </w:r>
      <w:r>
        <w:rPr>
          <w:rFonts w:hint="eastAsia" w:ascii="微软雅黑" w:hAnsi="微软雅黑" w:eastAsia="微软雅黑"/>
        </w:rPr>
        <w:t>px（用于主要数值展示）</w:t>
      </w:r>
    </w:p>
    <w:p>
      <w:pPr>
        <w:pStyle w:val="80"/>
        <w:numPr>
          <w:ilvl w:val="3"/>
          <w:numId w:val="11"/>
        </w:numPr>
        <w:spacing w:after="156" w:line="240" w:lineRule="auto"/>
        <w:ind w:left="482" w:leftChars="201" w:right="0" w:rightChars="0" w:firstLineChars="0"/>
        <w:jc w:val="both"/>
        <w:rPr>
          <w:rFonts w:ascii="微软雅黑" w:hAnsi="微软雅黑" w:eastAsia="微软雅黑"/>
        </w:rPr>
      </w:pPr>
      <w:r>
        <w:rPr>
          <w:rFonts w:ascii="微软雅黑" w:hAnsi="微软雅黑" w:eastAsia="微软雅黑"/>
        </w:rPr>
        <w:drawing>
          <wp:inline distT="0" distB="0" distL="0" distR="0">
            <wp:extent cx="800100" cy="171450"/>
            <wp:effectExtent l="0" t="0" r="0" b="0"/>
            <wp:docPr id="130"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形 25"/>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800100" cy="171450"/>
                    </a:xfrm>
                    <a:prstGeom prst="rect">
                      <a:avLst/>
                    </a:prstGeom>
                  </pic:spPr>
                </pic:pic>
              </a:graphicData>
            </a:graphic>
          </wp:inline>
        </w:drawing>
      </w:r>
      <w:r>
        <w:rPr>
          <w:rFonts w:hint="eastAsia" w:ascii="微软雅黑" w:hAnsi="微软雅黑" w:eastAsia="微软雅黑"/>
        </w:rPr>
        <w:t xml:space="preserve"> </w:t>
      </w:r>
      <w:r>
        <w:rPr>
          <w:rFonts w:ascii="微软雅黑" w:hAnsi="微软雅黑" w:eastAsia="微软雅黑"/>
        </w:rPr>
        <w:t xml:space="preserve">  24</w:t>
      </w:r>
      <w:r>
        <w:rPr>
          <w:rFonts w:hint="eastAsia" w:ascii="微软雅黑" w:hAnsi="微软雅黑" w:eastAsia="微软雅黑"/>
        </w:rPr>
        <w:t>px（用于次要数值展示）</w:t>
      </w:r>
    </w:p>
    <w:p>
      <w:pPr>
        <w:pStyle w:val="80"/>
        <w:numPr>
          <w:ilvl w:val="0"/>
          <w:numId w:val="16"/>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图标</w:t>
      </w:r>
    </w:p>
    <w:p>
      <w:pPr>
        <w:pStyle w:val="80"/>
        <w:numPr>
          <w:ilvl w:val="0"/>
          <w:numId w:val="12"/>
        </w:numPr>
        <w:spacing w:after="156" w:line="240" w:lineRule="auto"/>
        <w:ind w:left="0" w:leftChars="0" w:right="0" w:rightChars="0" w:firstLine="420"/>
        <w:jc w:val="both"/>
        <w:rPr>
          <w:rFonts w:ascii="微软雅黑" w:hAnsi="微软雅黑" w:eastAsia="微软雅黑"/>
        </w:rPr>
      </w:pPr>
      <w:r>
        <w:rPr>
          <w:rFonts w:hint="eastAsia" w:ascii="微软雅黑" w:hAnsi="微软雅黑" w:eastAsia="微软雅黑"/>
        </w:rPr>
        <w:t>tab（外轮廓视觉统一为约5</w:t>
      </w:r>
      <w:r>
        <w:rPr>
          <w:rFonts w:ascii="微软雅黑" w:hAnsi="微软雅黑" w:eastAsia="微软雅黑"/>
        </w:rPr>
        <w:t>0</w:t>
      </w:r>
      <w:r>
        <w:rPr>
          <w:rFonts w:hint="eastAsia" w:ascii="微软雅黑" w:hAnsi="微软雅黑" w:eastAsia="微软雅黑"/>
        </w:rPr>
        <w:t>*</w:t>
      </w:r>
      <w:r>
        <w:rPr>
          <w:rFonts w:ascii="微软雅黑" w:hAnsi="微软雅黑" w:eastAsia="微软雅黑"/>
        </w:rPr>
        <w:t>50</w:t>
      </w:r>
      <w:r>
        <w:rPr>
          <w:rFonts w:hint="eastAsia" w:ascii="微软雅黑" w:hAnsi="微软雅黑" w:eastAsia="微软雅黑"/>
        </w:rPr>
        <w:t>px）</w:t>
      </w:r>
    </w:p>
    <w:p>
      <w:pPr>
        <w:pStyle w:val="80"/>
        <w:spacing w:after="156"/>
        <w:ind w:left="-538" w:leftChars="-224" w:firstLine="0" w:firstLineChars="0"/>
        <w:rPr>
          <w:rFonts w:ascii="微软雅黑" w:hAnsi="微软雅黑" w:eastAsia="微软雅黑"/>
        </w:rPr>
      </w:pPr>
      <w:r>
        <w:rPr>
          <w:rFonts w:ascii="微软雅黑" w:hAnsi="微软雅黑" w:eastAsia="微软雅黑"/>
        </w:rPr>
        <w:drawing>
          <wp:inline distT="0" distB="0" distL="0" distR="0">
            <wp:extent cx="1066800" cy="1066800"/>
            <wp:effectExtent l="0" t="0" r="0" b="0"/>
            <wp:docPr id="131"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形 26"/>
                    <pic:cNvPicPr>
                      <a:picLocks noChangeAspect="1"/>
                    </pic:cNvPicPr>
                  </pic:nvPicPr>
                  <pic:blipFill>
                    <a:blip r:embed="rId150">
                      <a:extLst>
                        <a:ext uri="{96DAC541-7B7A-43D3-8B79-37D633B846F1}">
                          <asvg:svgBlip xmlns:asvg="http://schemas.microsoft.com/office/drawing/2016/SVG/main" r:embed="rId151"/>
                        </a:ext>
                      </a:extLst>
                    </a:blip>
                    <a:stretch>
                      <a:fillRect/>
                    </a:stretch>
                  </pic:blipFill>
                  <pic:spPr>
                    <a:xfrm>
                      <a:off x="0" y="0"/>
                      <a:ext cx="1066800" cy="10668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066800" cy="1066800"/>
            <wp:effectExtent l="0" t="0" r="0" b="0"/>
            <wp:docPr id="132"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形 27"/>
                    <pic:cNvPicPr>
                      <a:picLocks noChangeAspect="1"/>
                    </pic:cNvPicPr>
                  </pic:nvPicPr>
                  <pic:blipFill>
                    <a:blip r:embed="rId152">
                      <a:extLst>
                        <a:ext uri="{96DAC541-7B7A-43D3-8B79-37D633B846F1}">
                          <asvg:svgBlip xmlns:asvg="http://schemas.microsoft.com/office/drawing/2016/SVG/main" r:embed="rId153"/>
                        </a:ext>
                      </a:extLst>
                    </a:blip>
                    <a:stretch>
                      <a:fillRect/>
                    </a:stretch>
                  </pic:blipFill>
                  <pic:spPr>
                    <a:xfrm>
                      <a:off x="0" y="0"/>
                      <a:ext cx="1066800" cy="10668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962025" cy="1085850"/>
            <wp:effectExtent l="0" t="0" r="0" b="0"/>
            <wp:docPr id="133"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形 28"/>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962025" cy="108585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038225" cy="1047750"/>
            <wp:effectExtent l="0" t="0" r="0" b="0"/>
            <wp:docPr id="136"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形 29"/>
                    <pic:cNvPicPr>
                      <a:picLocks noChangeAspect="1"/>
                    </pic:cNvPicPr>
                  </pic:nvPicPr>
                  <pic:blipFill>
                    <a:blip r:embed="rId156">
                      <a:extLst>
                        <a:ext uri="{96DAC541-7B7A-43D3-8B79-37D633B846F1}">
                          <asvg:svgBlip xmlns:asvg="http://schemas.microsoft.com/office/drawing/2016/SVG/main" r:embed="rId157"/>
                        </a:ext>
                      </a:extLst>
                    </a:blip>
                    <a:stretch>
                      <a:fillRect/>
                    </a:stretch>
                  </pic:blipFill>
                  <pic:spPr>
                    <a:xfrm>
                      <a:off x="0" y="0"/>
                      <a:ext cx="1038225" cy="1047750"/>
                    </a:xfrm>
                    <a:prstGeom prst="rect">
                      <a:avLst/>
                    </a:prstGeom>
                  </pic:spPr>
                </pic:pic>
              </a:graphicData>
            </a:graphic>
          </wp:inline>
        </w:drawing>
      </w:r>
    </w:p>
    <w:p>
      <w:pPr>
        <w:pStyle w:val="80"/>
        <w:numPr>
          <w:ilvl w:val="0"/>
          <w:numId w:val="12"/>
        </w:numPr>
        <w:spacing w:after="156" w:line="240" w:lineRule="auto"/>
        <w:ind w:left="0" w:leftChars="0" w:right="0" w:rightChars="0" w:firstLine="420"/>
        <w:jc w:val="both"/>
        <w:rPr>
          <w:rFonts w:ascii="微软雅黑" w:hAnsi="微软雅黑" w:eastAsia="微软雅黑"/>
        </w:rPr>
      </w:pPr>
      <w:r>
        <w:rPr>
          <w:rFonts w:hint="eastAsia" w:ascii="微软雅黑" w:hAnsi="微软雅黑" w:eastAsia="微软雅黑"/>
        </w:rPr>
        <w:t>状态栏主操作（外轮廓视觉统一为约</w:t>
      </w:r>
      <w:r>
        <w:rPr>
          <w:rFonts w:ascii="微软雅黑" w:hAnsi="微软雅黑" w:eastAsia="微软雅黑"/>
        </w:rPr>
        <w:t>40</w:t>
      </w:r>
      <w:r>
        <w:rPr>
          <w:rFonts w:hint="eastAsia" w:ascii="微软雅黑" w:hAnsi="微软雅黑" w:eastAsia="微软雅黑"/>
        </w:rPr>
        <w:t>*</w:t>
      </w:r>
      <w:r>
        <w:rPr>
          <w:rFonts w:ascii="微软雅黑" w:hAnsi="微软雅黑" w:eastAsia="微软雅黑"/>
        </w:rPr>
        <w:t>40</w:t>
      </w:r>
      <w:r>
        <w:rPr>
          <w:rFonts w:hint="eastAsia" w:ascii="微软雅黑" w:hAnsi="微软雅黑" w:eastAsia="微软雅黑"/>
        </w:rPr>
        <w:t>px）</w:t>
      </w:r>
    </w:p>
    <w:p>
      <w:pPr>
        <w:pStyle w:val="80"/>
        <w:spacing w:after="156"/>
        <w:ind w:left="-538" w:leftChars="-224" w:firstLine="361" w:firstLineChars="172"/>
        <w:rPr>
          <w:rFonts w:ascii="微软雅黑" w:hAnsi="微软雅黑" w:eastAsia="微软雅黑"/>
        </w:rPr>
      </w:pPr>
      <w:r>
        <w:rPr>
          <w:rFonts w:ascii="微软雅黑" w:hAnsi="微软雅黑" w:eastAsia="微软雅黑"/>
        </w:rPr>
        <w:drawing>
          <wp:anchor distT="0" distB="0" distL="114300" distR="114300" simplePos="0" relativeHeight="251659264" behindDoc="0" locked="0" layoutInCell="1" allowOverlap="1">
            <wp:simplePos x="0" y="0"/>
            <wp:positionH relativeFrom="column">
              <wp:posOffset>3084830</wp:posOffset>
            </wp:positionH>
            <wp:positionV relativeFrom="paragraph">
              <wp:posOffset>238760</wp:posOffset>
            </wp:positionV>
            <wp:extent cx="971550" cy="285750"/>
            <wp:effectExtent l="0" t="0" r="0" b="0"/>
            <wp:wrapNone/>
            <wp:docPr id="137"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形 40"/>
                    <pic:cNvPicPr>
                      <a:picLocks noChangeAspect="1"/>
                    </pic:cNvPicPr>
                  </pic:nvPicPr>
                  <pic:blipFill>
                    <a:blip r:embed="rId158" cstate="print">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971550" cy="285750"/>
                    </a:xfrm>
                    <a:prstGeom prst="rect">
                      <a:avLst/>
                    </a:prstGeom>
                  </pic:spPr>
                </pic:pic>
              </a:graphicData>
            </a:graphic>
          </wp:anchor>
        </w:drawing>
      </w:r>
      <w:r>
        <w:rPr>
          <w:rFonts w:ascii="微软雅黑" w:hAnsi="微软雅黑" w:eastAsia="微软雅黑"/>
        </w:rPr>
        <w:drawing>
          <wp:inline distT="0" distB="0" distL="0" distR="0">
            <wp:extent cx="1866900" cy="6572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1866900" cy="657225"/>
                    </a:xfrm>
                    <a:prstGeom prst="rect">
                      <a:avLst/>
                    </a:prstGeom>
                  </pic:spPr>
                </pic:pic>
              </a:graphicData>
            </a:graphic>
          </wp:inline>
        </w:drawing>
      </w:r>
    </w:p>
    <w:p>
      <w:pPr>
        <w:pStyle w:val="80"/>
        <w:numPr>
          <w:ilvl w:val="0"/>
          <w:numId w:val="12"/>
        </w:numPr>
        <w:spacing w:after="156" w:line="240" w:lineRule="auto"/>
        <w:ind w:left="0" w:leftChars="0" w:right="0" w:rightChars="0" w:firstLine="420"/>
        <w:jc w:val="both"/>
        <w:rPr>
          <w:rFonts w:ascii="微软雅黑" w:hAnsi="微软雅黑" w:eastAsia="微软雅黑"/>
        </w:rPr>
      </w:pPr>
      <w:r>
        <w:rPr>
          <w:rFonts w:hint="eastAsia" w:ascii="微软雅黑" w:hAnsi="微软雅黑" w:eastAsia="微软雅黑"/>
        </w:rPr>
        <w:t>表单（外轮廓视觉统一为约</w:t>
      </w:r>
      <w:r>
        <w:rPr>
          <w:rFonts w:ascii="微软雅黑" w:hAnsi="微软雅黑" w:eastAsia="微软雅黑"/>
        </w:rPr>
        <w:t>28</w:t>
      </w:r>
      <w:r>
        <w:rPr>
          <w:rFonts w:hint="eastAsia" w:ascii="微软雅黑" w:hAnsi="微软雅黑" w:eastAsia="微软雅黑"/>
        </w:rPr>
        <w:t>*</w:t>
      </w:r>
      <w:r>
        <w:rPr>
          <w:rFonts w:ascii="微软雅黑" w:hAnsi="微软雅黑" w:eastAsia="微软雅黑"/>
        </w:rPr>
        <w:t>28</w:t>
      </w:r>
      <w:r>
        <w:rPr>
          <w:rFonts w:hint="eastAsia" w:ascii="微软雅黑" w:hAnsi="微软雅黑" w:eastAsia="微软雅黑"/>
        </w:rPr>
        <w:t>px）</w:t>
      </w:r>
    </w:p>
    <w:p>
      <w:pPr>
        <w:pStyle w:val="80"/>
        <w:spacing w:after="156"/>
        <w:ind w:left="-538" w:leftChars="-224" w:firstLine="562" w:firstLineChars="268"/>
        <w:rPr>
          <w:rFonts w:ascii="微软雅黑" w:hAnsi="微软雅黑" w:eastAsia="微软雅黑"/>
        </w:rPr>
      </w:pPr>
      <w:r>
        <w:rPr>
          <w:rFonts w:ascii="微软雅黑" w:hAnsi="微软雅黑" w:eastAsia="微软雅黑"/>
        </w:rPr>
        <w:drawing>
          <wp:inline distT="0" distB="0" distL="0" distR="0">
            <wp:extent cx="209550" cy="238125"/>
            <wp:effectExtent l="0" t="0" r="0" b="9525"/>
            <wp:docPr id="138"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形 31"/>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209550" cy="238125"/>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228600"/>
            <wp:effectExtent l="0" t="0" r="0" b="0"/>
            <wp:docPr id="139"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形 32"/>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190500" cy="2286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219075"/>
            <wp:effectExtent l="0" t="0" r="0" b="9525"/>
            <wp:docPr id="140"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形 33"/>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190500" cy="219075"/>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47650" cy="209550"/>
            <wp:effectExtent l="0" t="0" r="0" b="0"/>
            <wp:docPr id="141"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形 34"/>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247650" cy="20955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28600" cy="219075"/>
            <wp:effectExtent l="0" t="0" r="0" b="9525"/>
            <wp:docPr id="142"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形 35"/>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228600" cy="219075"/>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90500" cy="219075"/>
            <wp:effectExtent l="0" t="0" r="0" b="9525"/>
            <wp:docPr id="148"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形 36"/>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90500" cy="219075"/>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28600" cy="228600"/>
            <wp:effectExtent l="0" t="0" r="0" b="0"/>
            <wp:docPr id="149"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形 37"/>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228600" cy="228600"/>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228600" cy="257175"/>
            <wp:effectExtent l="0" t="0" r="0" b="9525"/>
            <wp:docPr id="150"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形 38"/>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228600" cy="257175"/>
                    </a:xfrm>
                    <a:prstGeom prst="rect">
                      <a:avLst/>
                    </a:prstGeom>
                  </pic:spPr>
                </pic:pic>
              </a:graphicData>
            </a:graphic>
          </wp:inline>
        </w:drawing>
      </w:r>
    </w:p>
    <w:p>
      <w:pPr>
        <w:pStyle w:val="80"/>
        <w:numPr>
          <w:ilvl w:val="0"/>
          <w:numId w:val="16"/>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按钮</w:t>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主流程操作按钮（6</w:t>
      </w:r>
      <w:r>
        <w:rPr>
          <w:rFonts w:ascii="微软雅黑" w:hAnsi="微软雅黑" w:eastAsia="微软雅黑"/>
        </w:rPr>
        <w:t>50*90</w:t>
      </w:r>
      <w:r>
        <w:rPr>
          <w:rFonts w:hint="eastAsia" w:ascii="微软雅黑" w:hAnsi="微软雅黑" w:eastAsia="微软雅黑"/>
        </w:rPr>
        <w:t>px）</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39615" cy="699135"/>
            <wp:effectExtent l="0" t="0" r="0" b="5715"/>
            <wp:docPr id="151"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形 42"/>
                    <pic:cNvPicPr>
                      <a:picLocks noChangeAspect="1"/>
                    </pic:cNvPicPr>
                  </pic:nvPicPr>
                  <pic:blipFill>
                    <a:blip r:embed="rId160">
                      <a:extLst>
                        <a:ext uri="{96DAC541-7B7A-43D3-8B79-37D633B846F1}">
                          <asvg:svgBlip xmlns:asvg="http://schemas.microsoft.com/office/drawing/2016/SVG/main" r:embed="rId161"/>
                        </a:ext>
                      </a:extLst>
                    </a:blip>
                    <a:stretch>
                      <a:fillRect/>
                    </a:stretch>
                  </pic:blipFill>
                  <pic:spPr>
                    <a:xfrm>
                      <a:off x="0" y="0"/>
                      <a:ext cx="4619233" cy="711849"/>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分支流程操作按钮（</w:t>
      </w:r>
      <w:r>
        <w:rPr>
          <w:rFonts w:ascii="微软雅黑" w:hAnsi="微软雅黑" w:eastAsia="微软雅黑"/>
        </w:rPr>
        <w:t>220*60</w:t>
      </w:r>
      <w:r>
        <w:rPr>
          <w:rFonts w:hint="eastAsia" w:ascii="微软雅黑" w:hAnsi="微软雅黑" w:eastAsia="微软雅黑"/>
        </w:rPr>
        <w:t>px）</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1463040" cy="403225"/>
            <wp:effectExtent l="0" t="0" r="3810" b="0"/>
            <wp:docPr id="152"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形 44"/>
                    <pic:cNvPicPr>
                      <a:picLocks noChangeAspect="1"/>
                    </pic:cNvPicPr>
                  </pic:nvPicPr>
                  <pic:blipFill>
                    <a:blip r:embed="rId162">
                      <a:extLst>
                        <a:ext uri="{96DAC541-7B7A-43D3-8B79-37D633B846F1}">
                          <asvg:svgBlip xmlns:asvg="http://schemas.microsoft.com/office/drawing/2016/SVG/main" r:embed="rId163"/>
                        </a:ext>
                      </a:extLst>
                    </a:blip>
                    <a:stretch>
                      <a:fillRect/>
                    </a:stretch>
                  </pic:blipFill>
                  <pic:spPr>
                    <a:xfrm>
                      <a:off x="0" y="0"/>
                      <a:ext cx="1546347" cy="426819"/>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470660" cy="400685"/>
            <wp:effectExtent l="0" t="0" r="0" b="0"/>
            <wp:docPr id="153"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形 46"/>
                    <pic:cNvPicPr>
                      <a:picLocks noChangeAspect="1"/>
                    </pic:cNvPicPr>
                  </pic:nvPicPr>
                  <pic:blipFill>
                    <a:blip r:embed="rId164">
                      <a:extLst>
                        <a:ext uri="{96DAC541-7B7A-43D3-8B79-37D633B846F1}">
                          <asvg:svgBlip xmlns:asvg="http://schemas.microsoft.com/office/drawing/2016/SVG/main" r:embed="rId165"/>
                        </a:ext>
                      </a:extLst>
                    </a:blip>
                    <a:stretch>
                      <a:fillRect/>
                    </a:stretch>
                  </pic:blipFill>
                  <pic:spPr>
                    <a:xfrm>
                      <a:off x="0" y="0"/>
                      <a:ext cx="1523289" cy="415441"/>
                    </a:xfrm>
                    <a:prstGeom prst="rect">
                      <a:avLst/>
                    </a:prstGeom>
                  </pic:spPr>
                </pic:pic>
              </a:graphicData>
            </a:graphic>
          </wp:inline>
        </w:drawing>
      </w:r>
      <w:r>
        <w:rPr>
          <w:rFonts w:ascii="微软雅黑" w:hAnsi="微软雅黑" w:eastAsia="微软雅黑"/>
        </w:rPr>
        <w:t xml:space="preserve"> </w:t>
      </w:r>
      <w:r>
        <w:rPr>
          <w:rFonts w:ascii="微软雅黑" w:hAnsi="微软雅黑" w:eastAsia="微软雅黑"/>
        </w:rPr>
        <w:drawing>
          <wp:inline distT="0" distB="0" distL="0" distR="0">
            <wp:extent cx="1463040" cy="403225"/>
            <wp:effectExtent l="0" t="0" r="381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a:picLocks noChangeAspect="1"/>
                    </pic:cNvPicPr>
                  </pic:nvPicPr>
                  <pic:blipFill>
                    <a:blip r:embed="rId166">
                      <a:extLst>
                        <a:ext uri="{96DAC541-7B7A-43D3-8B79-37D633B846F1}">
                          <asvg:svgBlip xmlns:asvg="http://schemas.microsoft.com/office/drawing/2016/SVG/main" r:embed="rId167"/>
                        </a:ext>
                      </a:extLst>
                    </a:blip>
                    <a:stretch>
                      <a:fillRect/>
                    </a:stretch>
                  </pic:blipFill>
                  <pic:spPr>
                    <a:xfrm>
                      <a:off x="0" y="0"/>
                      <a:ext cx="1463040" cy="403826"/>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复选按钮（</w:t>
      </w:r>
      <w:r>
        <w:rPr>
          <w:rFonts w:ascii="微软雅黑" w:hAnsi="微软雅黑" w:eastAsia="微软雅黑"/>
        </w:rPr>
        <w:t>170*56</w:t>
      </w:r>
      <w:r>
        <w:rPr>
          <w:rFonts w:hint="eastAsia" w:ascii="微软雅黑" w:hAnsi="微软雅黑" w:eastAsia="微软雅黑"/>
        </w:rPr>
        <w:t>px）</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2105025" cy="341630"/>
            <wp:effectExtent l="0" t="0" r="0" b="127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a:picLocks noChangeAspect="1"/>
                    </pic:cNvPicPr>
                  </pic:nvPicPr>
                  <pic:blipFill>
                    <a:blip r:embed="rId168">
                      <a:extLst>
                        <a:ext uri="{96DAC541-7B7A-43D3-8B79-37D633B846F1}">
                          <asvg:svgBlip xmlns:asvg="http://schemas.microsoft.com/office/drawing/2016/SVG/main" r:embed="rId169"/>
                        </a:ext>
                      </a:extLst>
                    </a:blip>
                    <a:stretch>
                      <a:fillRect/>
                    </a:stretch>
                  </pic:blipFill>
                  <pic:spPr>
                    <a:xfrm>
                      <a:off x="0" y="0"/>
                      <a:ext cx="2168054" cy="352077"/>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悬浮按钮（1</w:t>
      </w:r>
      <w:r>
        <w:rPr>
          <w:rFonts w:ascii="微软雅黑" w:hAnsi="微软雅黑" w:eastAsia="微软雅黑"/>
        </w:rPr>
        <w:t>00</w:t>
      </w:r>
      <w:r>
        <w:rPr>
          <w:rFonts w:hint="eastAsia" w:ascii="微软雅黑" w:hAnsi="微软雅黑" w:eastAsia="微软雅黑"/>
        </w:rPr>
        <w:t>*</w:t>
      </w:r>
      <w:r>
        <w:rPr>
          <w:rFonts w:ascii="微软雅黑" w:hAnsi="微软雅黑" w:eastAsia="微软雅黑"/>
        </w:rPr>
        <w:t>100</w:t>
      </w:r>
      <w:r>
        <w:rPr>
          <w:rFonts w:hint="eastAsia" w:ascii="微软雅黑" w:hAnsi="微软雅黑" w:eastAsia="微软雅黑"/>
        </w:rPr>
        <w:t>px）</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892175" cy="906145"/>
            <wp:effectExtent l="0" t="0" r="3175" b="0"/>
            <wp:docPr id="154"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形 57"/>
                    <pic:cNvPicPr>
                      <a:picLocks noChangeAspect="1"/>
                    </pic:cNvPicPr>
                  </pic:nvPicPr>
                  <pic:blipFill>
                    <a:blip r:embed="rId170">
                      <a:extLst>
                        <a:ext uri="{96DAC541-7B7A-43D3-8B79-37D633B846F1}">
                          <asvg:svgBlip xmlns:asvg="http://schemas.microsoft.com/office/drawing/2016/SVG/main" r:embed="rId171"/>
                        </a:ext>
                      </a:extLst>
                    </a:blip>
                    <a:stretch>
                      <a:fillRect/>
                    </a:stretch>
                  </pic:blipFill>
                  <pic:spPr>
                    <a:xfrm>
                      <a:off x="0" y="0"/>
                      <a:ext cx="900516" cy="914587"/>
                    </a:xfrm>
                    <a:prstGeom prst="rect">
                      <a:avLst/>
                    </a:prstGeom>
                  </pic:spPr>
                </pic:pic>
              </a:graphicData>
            </a:graphic>
          </wp:inline>
        </w:drawing>
      </w:r>
    </w:p>
    <w:p>
      <w:pPr>
        <w:pStyle w:val="80"/>
        <w:numPr>
          <w:ilvl w:val="0"/>
          <w:numId w:val="16"/>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公共控件</w:t>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列表项</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484370" cy="2248535"/>
            <wp:effectExtent l="0" t="0" r="0" b="0"/>
            <wp:docPr id="155"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形 51"/>
                    <pic:cNvPicPr>
                      <a:picLocks noChangeAspect="1"/>
                    </pic:cNvPicPr>
                  </pic:nvPicPr>
                  <pic:blipFill>
                    <a:blip r:embed="rId172">
                      <a:extLst>
                        <a:ext uri="{96DAC541-7B7A-43D3-8B79-37D633B846F1}">
                          <asvg:svgBlip xmlns:asvg="http://schemas.microsoft.com/office/drawing/2016/SVG/main" r:embed="rId173"/>
                        </a:ext>
                      </a:extLst>
                    </a:blip>
                    <a:stretch>
                      <a:fillRect/>
                    </a:stretch>
                  </pic:blipFill>
                  <pic:spPr>
                    <a:xfrm>
                      <a:off x="0" y="0"/>
                      <a:ext cx="4624958" cy="2319162"/>
                    </a:xfrm>
                    <a:prstGeom prst="rect">
                      <a:avLst/>
                    </a:prstGeom>
                  </pic:spPr>
                </pic:pic>
              </a:graphicData>
            </a:graphic>
          </wp:inline>
        </w:drawing>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12310" cy="2949575"/>
            <wp:effectExtent l="0" t="0" r="2540" b="3175"/>
            <wp:docPr id="156" name="图形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形 52"/>
                    <pic:cNvPicPr>
                      <a:picLocks noChangeAspect="1"/>
                    </pic:cNvPicPr>
                  </pic:nvPicPr>
                  <pic:blipFill>
                    <a:blip r:embed="rId174">
                      <a:extLst>
                        <a:ext uri="{96DAC541-7B7A-43D3-8B79-37D633B846F1}">
                          <asvg:svgBlip xmlns:asvg="http://schemas.microsoft.com/office/drawing/2016/SVG/main" r:embed="rId175"/>
                        </a:ext>
                      </a:extLst>
                    </a:blip>
                    <a:stretch>
                      <a:fillRect/>
                    </a:stretch>
                  </pic:blipFill>
                  <pic:spPr>
                    <a:xfrm>
                      <a:off x="0" y="0"/>
                      <a:ext cx="4560825" cy="2981614"/>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表单（有箭头的为可选项，无箭头的为自填项）</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12310" cy="1762125"/>
            <wp:effectExtent l="0" t="0" r="2540" b="9525"/>
            <wp:docPr id="157" name="图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形 53"/>
                    <pic:cNvPicPr>
                      <a:picLocks noChangeAspect="1"/>
                    </pic:cNvPicPr>
                  </pic:nvPicPr>
                  <pic:blipFill>
                    <a:blip r:embed="rId176">
                      <a:extLst>
                        <a:ext uri="{96DAC541-7B7A-43D3-8B79-37D633B846F1}">
                          <asvg:svgBlip xmlns:asvg="http://schemas.microsoft.com/office/drawing/2016/SVG/main" r:embed="rId177"/>
                        </a:ext>
                      </a:extLst>
                    </a:blip>
                    <a:stretch>
                      <a:fillRect/>
                    </a:stretch>
                  </pic:blipFill>
                  <pic:spPr>
                    <a:xfrm>
                      <a:off x="0" y="0"/>
                      <a:ext cx="4539082" cy="1772788"/>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图表</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778375" cy="3465830"/>
            <wp:effectExtent l="0" t="0" r="0" b="127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a:picLocks noChangeAspect="1"/>
                    </pic:cNvPicPr>
                  </pic:nvPicPr>
                  <pic:blipFill>
                    <a:blip r:embed="rId178">
                      <a:extLst>
                        <a:ext uri="{96DAC541-7B7A-43D3-8B79-37D633B846F1}">
                          <asvg:svgBlip xmlns:asvg="http://schemas.microsoft.com/office/drawing/2016/SVG/main" r:embed="rId179"/>
                        </a:ext>
                      </a:extLst>
                    </a:blip>
                    <a:stretch>
                      <a:fillRect/>
                    </a:stretch>
                  </pic:blipFill>
                  <pic:spPr>
                    <a:xfrm>
                      <a:off x="0" y="0"/>
                      <a:ext cx="4797722" cy="3480168"/>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文本输入框</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31995" cy="1769745"/>
            <wp:effectExtent l="0" t="0" r="1905" b="1905"/>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a:picLocks noChangeAspect="1"/>
                    </pic:cNvPicPr>
                  </pic:nvPicPr>
                  <pic:blipFill>
                    <a:blip r:embed="rId180">
                      <a:extLst>
                        <a:ext uri="{96DAC541-7B7A-43D3-8B79-37D633B846F1}">
                          <asvg:svgBlip xmlns:asvg="http://schemas.microsoft.com/office/drawing/2016/SVG/main" r:embed="rId181"/>
                        </a:ext>
                      </a:extLst>
                    </a:blip>
                    <a:stretch>
                      <a:fillRect/>
                    </a:stretch>
                  </pic:blipFill>
                  <pic:spPr>
                    <a:xfrm>
                      <a:off x="0" y="0"/>
                      <a:ext cx="4588149" cy="1791952"/>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图片上传区</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31995" cy="1456055"/>
            <wp:effectExtent l="0" t="0" r="1905" b="0"/>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182">
                      <a:extLst>
                        <a:ext uri="{96DAC541-7B7A-43D3-8B79-37D633B846F1}">
                          <asvg:svgBlip xmlns:asvg="http://schemas.microsoft.com/office/drawing/2016/SVG/main" r:embed="rId183"/>
                        </a:ext>
                      </a:extLst>
                    </a:blip>
                    <a:stretch>
                      <a:fillRect/>
                    </a:stretch>
                  </pic:blipFill>
                  <pic:spPr>
                    <a:xfrm>
                      <a:off x="0" y="0"/>
                      <a:ext cx="4560347" cy="1465394"/>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筛选-输入框</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00245" cy="894715"/>
            <wp:effectExtent l="0" t="0" r="0" b="635"/>
            <wp:docPr id="158"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形 3"/>
                    <pic:cNvPicPr>
                      <a:picLocks noChangeAspect="1"/>
                    </pic:cNvPicPr>
                  </pic:nvPicPr>
                  <pic:blipFill>
                    <a:blip r:embed="rId184">
                      <a:extLst>
                        <a:ext uri="{96DAC541-7B7A-43D3-8B79-37D633B846F1}">
                          <asvg:svgBlip xmlns:asvg="http://schemas.microsoft.com/office/drawing/2016/SVG/main" r:embed="rId185"/>
                        </a:ext>
                      </a:extLst>
                    </a:blip>
                    <a:stretch>
                      <a:fillRect/>
                    </a:stretch>
                  </pic:blipFill>
                  <pic:spPr>
                    <a:xfrm>
                      <a:off x="0" y="0"/>
                      <a:ext cx="4546533" cy="904188"/>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筛选-单/复选项</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00245" cy="889635"/>
            <wp:effectExtent l="0" t="0" r="0" b="5715"/>
            <wp:docPr id="159"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形 6"/>
                    <pic:cNvPicPr>
                      <a:picLocks noChangeAspect="1"/>
                    </pic:cNvPicPr>
                  </pic:nvPicPr>
                  <pic:blipFill>
                    <a:blip r:embed="rId186">
                      <a:extLst>
                        <a:ext uri="{96DAC541-7B7A-43D3-8B79-37D633B846F1}">
                          <asvg:svgBlip xmlns:asvg="http://schemas.microsoft.com/office/drawing/2016/SVG/main" r:embed="rId187"/>
                        </a:ext>
                      </a:extLst>
                    </a:blip>
                    <a:stretch>
                      <a:fillRect/>
                    </a:stretch>
                  </pic:blipFill>
                  <pic:spPr>
                    <a:xfrm>
                      <a:off x="0" y="0"/>
                      <a:ext cx="4529979" cy="895759"/>
                    </a:xfrm>
                    <a:prstGeom prst="rect">
                      <a:avLst/>
                    </a:prstGeom>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筛选-时间区间</w:t>
      </w:r>
    </w:p>
    <w:p>
      <w:pPr>
        <w:pStyle w:val="80"/>
        <w:spacing w:after="156"/>
        <w:ind w:firstLine="0" w:firstLineChars="0"/>
        <w:rPr>
          <w:rFonts w:ascii="微软雅黑" w:hAnsi="微软雅黑" w:eastAsia="微软雅黑"/>
        </w:rPr>
      </w:pPr>
      <w:r>
        <w:rPr>
          <w:rFonts w:ascii="微软雅黑" w:hAnsi="微软雅黑" w:eastAsia="微软雅黑"/>
        </w:rPr>
        <w:drawing>
          <wp:inline distT="0" distB="0" distL="0" distR="0">
            <wp:extent cx="4500245" cy="892810"/>
            <wp:effectExtent l="0" t="0" r="0" b="2540"/>
            <wp:docPr id="160"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形 7"/>
                    <pic:cNvPicPr>
                      <a:picLocks noChangeAspect="1"/>
                    </pic:cNvPicPr>
                  </pic:nvPicPr>
                  <pic:blipFill>
                    <a:blip r:embed="rId188">
                      <a:extLst>
                        <a:ext uri="{96DAC541-7B7A-43D3-8B79-37D633B846F1}">
                          <asvg:svgBlip xmlns:asvg="http://schemas.microsoft.com/office/drawing/2016/SVG/main" r:embed="rId189"/>
                        </a:ext>
                      </a:extLst>
                    </a:blip>
                    <a:stretch>
                      <a:fillRect/>
                    </a:stretch>
                  </pic:blipFill>
                  <pic:spPr>
                    <a:xfrm>
                      <a:off x="0" y="0"/>
                      <a:ext cx="4521476" cy="897521"/>
                    </a:xfrm>
                    <a:prstGeom prst="rect">
                      <a:avLst/>
                    </a:prstGeom>
                  </pic:spPr>
                </pic:pic>
              </a:graphicData>
            </a:graphic>
          </wp:inline>
        </w:drawing>
      </w:r>
    </w:p>
    <w:p>
      <w:pPr>
        <w:pStyle w:val="5"/>
      </w:pPr>
      <w:r>
        <w:rPr>
          <w:rFonts w:hint="eastAsia"/>
        </w:rPr>
        <w:t>主要界面结构样式</w:t>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一级功能选择</w:t>
      </w:r>
    </w:p>
    <w:p>
      <w:pPr>
        <w:pStyle w:val="80"/>
        <w:spacing w:after="156"/>
        <w:ind w:firstLine="0" w:firstLineChars="0"/>
        <w:jc w:val="center"/>
        <w:rPr>
          <w:rFonts w:ascii="微软雅黑" w:hAnsi="微软雅黑" w:eastAsia="微软雅黑"/>
        </w:rPr>
      </w:pPr>
      <w:r>
        <w:drawing>
          <wp:inline distT="0" distB="0" distL="0" distR="0">
            <wp:extent cx="2886710" cy="5137150"/>
            <wp:effectExtent l="0" t="0" r="889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2887200" cy="51372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二级功能选择</w:t>
      </w:r>
    </w:p>
    <w:p>
      <w:pPr>
        <w:pStyle w:val="80"/>
        <w:spacing w:after="156"/>
        <w:ind w:firstLine="0" w:firstLineChars="0"/>
        <w:jc w:val="center"/>
        <w:rPr>
          <w:rFonts w:ascii="微软雅黑" w:hAnsi="微软雅黑" w:eastAsia="微软雅黑"/>
        </w:rPr>
      </w:pPr>
      <w:r>
        <w:drawing>
          <wp:inline distT="0" distB="0" distL="0" distR="0">
            <wp:extent cx="2836545" cy="5046980"/>
            <wp:effectExtent l="0" t="0" r="190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836800" cy="50472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列表</w:t>
      </w:r>
    </w:p>
    <w:p>
      <w:pPr>
        <w:pStyle w:val="80"/>
        <w:spacing w:after="156"/>
        <w:ind w:firstLine="0" w:firstLineChars="0"/>
        <w:jc w:val="center"/>
        <w:rPr>
          <w:rFonts w:ascii="微软雅黑" w:hAnsi="微软雅黑" w:eastAsia="微软雅黑"/>
        </w:rPr>
      </w:pPr>
      <w:r>
        <w:drawing>
          <wp:inline distT="0" distB="0" distL="0" distR="0">
            <wp:extent cx="2879725" cy="512635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880000" cy="51264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列表详情</w:t>
      </w:r>
    </w:p>
    <w:p>
      <w:pPr>
        <w:pStyle w:val="80"/>
        <w:spacing w:after="156"/>
        <w:ind w:firstLine="0" w:firstLineChars="0"/>
        <w:jc w:val="center"/>
        <w:rPr>
          <w:rFonts w:ascii="微软雅黑" w:hAnsi="微软雅黑" w:eastAsia="微软雅黑"/>
        </w:rPr>
      </w:pPr>
      <w:r>
        <w:drawing>
          <wp:inline distT="0" distB="0" distL="0" distR="0">
            <wp:extent cx="2832735" cy="5129530"/>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833200" cy="51300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筛选</w:t>
      </w:r>
    </w:p>
    <w:p>
      <w:pPr>
        <w:pStyle w:val="80"/>
        <w:spacing w:after="156"/>
        <w:ind w:firstLine="0" w:firstLineChars="0"/>
        <w:jc w:val="center"/>
        <w:rPr>
          <w:rFonts w:ascii="微软雅黑" w:hAnsi="微软雅黑" w:eastAsia="微软雅黑"/>
        </w:rPr>
      </w:pPr>
      <w:r>
        <w:drawing>
          <wp:inline distT="0" distB="0" distL="0" distR="0">
            <wp:extent cx="2883535" cy="51295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2883600" cy="51300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选择/删除项目</w:t>
      </w:r>
    </w:p>
    <w:p>
      <w:pPr>
        <w:pStyle w:val="80"/>
        <w:spacing w:after="156"/>
        <w:ind w:firstLine="0" w:firstLineChars="0"/>
        <w:jc w:val="center"/>
        <w:rPr>
          <w:rFonts w:ascii="微软雅黑" w:hAnsi="微软雅黑" w:eastAsia="微软雅黑"/>
        </w:rPr>
      </w:pPr>
      <w:r>
        <w:drawing>
          <wp:inline distT="0" distB="0" distL="0" distR="0">
            <wp:extent cx="2883535" cy="51295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2883600" cy="513000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信息展示看板</w:t>
      </w:r>
    </w:p>
    <w:p>
      <w:pPr>
        <w:pStyle w:val="80"/>
        <w:spacing w:after="156"/>
        <w:ind w:firstLine="0" w:firstLineChars="0"/>
        <w:jc w:val="center"/>
        <w:rPr>
          <w:rFonts w:ascii="微软雅黑" w:hAnsi="微软雅黑" w:eastAsia="微软雅黑"/>
        </w:rPr>
      </w:pPr>
      <w:r>
        <w:drawing>
          <wp:inline distT="0" distB="0" distL="0" distR="0">
            <wp:extent cx="2967990" cy="886333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2967990" cy="8863330"/>
                    </a:xfrm>
                    <a:prstGeom prst="rect">
                      <a:avLst/>
                    </a:prstGeom>
                    <a:noFill/>
                    <a:ln>
                      <a:noFill/>
                    </a:ln>
                  </pic:spPr>
                </pic:pic>
              </a:graphicData>
            </a:graphic>
          </wp:inline>
        </w:drawing>
      </w:r>
    </w:p>
    <w:p>
      <w:pPr>
        <w:pStyle w:val="80"/>
        <w:numPr>
          <w:ilvl w:val="0"/>
          <w:numId w:val="13"/>
        </w:numPr>
        <w:spacing w:after="156" w:line="240" w:lineRule="auto"/>
        <w:ind w:left="360" w:leftChars="0" w:right="0" w:rightChars="0" w:firstLineChars="0"/>
        <w:jc w:val="both"/>
        <w:rPr>
          <w:rFonts w:ascii="微软雅黑" w:hAnsi="微软雅黑" w:eastAsia="微软雅黑"/>
        </w:rPr>
      </w:pPr>
      <w:r>
        <w:rPr>
          <w:rFonts w:hint="eastAsia" w:ascii="微软雅黑" w:hAnsi="微软雅黑" w:eastAsia="微软雅黑"/>
        </w:rPr>
        <w:t>表单填写-图文</w:t>
      </w:r>
    </w:p>
    <w:p>
      <w:pPr>
        <w:pStyle w:val="80"/>
        <w:spacing w:after="156"/>
        <w:ind w:firstLine="0" w:firstLineChars="0"/>
        <w:jc w:val="center"/>
        <w:rPr>
          <w:rFonts w:ascii="微软雅黑" w:hAnsi="微软雅黑" w:eastAsia="微软雅黑"/>
        </w:rPr>
      </w:pPr>
      <w:r>
        <w:drawing>
          <wp:inline distT="0" distB="0" distL="0" distR="0">
            <wp:extent cx="2886710" cy="5140325"/>
            <wp:effectExtent l="0" t="0" r="889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2887200" cy="5140800"/>
                    </a:xfrm>
                    <a:prstGeom prst="rect">
                      <a:avLst/>
                    </a:prstGeom>
                    <a:noFill/>
                    <a:ln>
                      <a:noFill/>
                    </a:ln>
                  </pic:spPr>
                </pic:pic>
              </a:graphicData>
            </a:graphic>
          </wp:inline>
        </w:drawing>
      </w:r>
    </w:p>
    <w:p>
      <w:pPr>
        <w:spacing w:after="156"/>
        <w:ind w:firstLine="480"/>
        <w:rPr>
          <w:rFonts w:ascii="微软雅黑" w:hAnsi="微软雅黑"/>
        </w:rPr>
      </w:pPr>
    </w:p>
    <w:p>
      <w:pPr>
        <w:pStyle w:val="2"/>
      </w:pPr>
      <w:bookmarkStart w:id="17" w:name="_Toc11140218"/>
      <w:bookmarkEnd w:id="17"/>
      <w:bookmarkStart w:id="18" w:name="_Toc25916263"/>
      <w:r>
        <w:rPr>
          <w:rFonts w:hint="eastAsia"/>
          <w:lang w:val="en-US" w:eastAsia="zh-CN"/>
        </w:rPr>
        <w:t>平台</w:t>
      </w:r>
      <w:r>
        <w:rPr>
          <w:rFonts w:hint="eastAsia"/>
        </w:rPr>
        <w:t>详细设计</w:t>
      </w:r>
      <w:bookmarkEnd w:id="18"/>
    </w:p>
    <w:p>
      <w:pPr>
        <w:spacing w:after="156"/>
        <w:ind w:firstLine="480"/>
        <w:rPr>
          <w:rFonts w:hint="eastAsia"/>
          <w:lang w:val="en-US" w:eastAsia="zh-CN"/>
        </w:rPr>
      </w:pPr>
      <w:r>
        <w:rPr>
          <w:rFonts w:hint="eastAsia"/>
          <w:lang w:val="en-US" w:eastAsia="zh-CN"/>
        </w:rPr>
        <w:t>木星数字孪生平台是一款基于工业互联网的可视化PaaS开发平台，帮助工业信息化进程提供可视化编辑的界面，并集成了三维世界，让数据更形象、更直观的展现。</w:t>
      </w:r>
    </w:p>
    <w:p>
      <w:pPr>
        <w:spacing w:after="156"/>
        <w:ind w:firstLine="480"/>
        <w:rPr>
          <w:rFonts w:hint="eastAsia"/>
          <w:lang w:val="en-US" w:eastAsia="zh-CN"/>
        </w:rPr>
      </w:pPr>
      <w:r>
        <w:rPr>
          <w:rFonts w:hint="eastAsia"/>
          <w:lang w:val="en-US" w:eastAsia="zh-CN"/>
        </w:rPr>
        <w:t>木星数字孪生平台主要采用当今热门的javascript语言和springboot微服务框架进行前后端的搭配，轻松打造跨平台的应用。</w:t>
      </w:r>
    </w:p>
    <w:p>
      <w:pPr>
        <w:spacing w:after="156"/>
        <w:ind w:firstLine="480"/>
        <w:rPr>
          <w:rFonts w:hint="default"/>
          <w:lang w:val="en-US" w:eastAsia="zh-CN"/>
        </w:rPr>
      </w:pPr>
      <w:r>
        <w:rPr>
          <w:rFonts w:hint="eastAsia"/>
          <w:lang w:val="en-US" w:eastAsia="zh-CN"/>
        </w:rPr>
        <w:t>木星数字孪生平台集成了强大的基础功能，如三维世界的操作、模型的属性设置、看板自定义等，同时，集成了丰富的资源库，用户可以使用各类资源模型轻松完成数字孪生应用。</w:t>
      </w:r>
    </w:p>
    <w:p>
      <w:pPr>
        <w:pStyle w:val="3"/>
        <w:spacing w:after="156"/>
      </w:pPr>
      <w:r>
        <w:rPr>
          <w:rFonts w:hint="eastAsia"/>
          <w:lang w:val="en-US" w:eastAsia="zh-CN"/>
        </w:rPr>
        <w:t>用户管理</w:t>
      </w:r>
    </w:p>
    <w:p>
      <w:pPr>
        <w:pStyle w:val="4"/>
      </w:pPr>
      <w:r>
        <w:rPr>
          <w:rFonts w:hint="eastAsia"/>
          <w:lang w:val="en-US" w:eastAsia="zh-CN"/>
        </w:rPr>
        <w:t>用户注册</w:t>
      </w:r>
    </w:p>
    <w:p>
      <w:pPr>
        <w:pStyle w:val="5"/>
        <w:bidi w:val="0"/>
      </w:pPr>
      <w:bookmarkStart w:id="19" w:name="_Toc25916270"/>
      <w:r>
        <w:rPr>
          <w:rFonts w:hint="eastAsia"/>
        </w:rPr>
        <w:t>功能概述</w:t>
      </w:r>
    </w:p>
    <w:p>
      <w:pPr>
        <w:spacing w:after="156"/>
        <w:ind w:firstLine="480"/>
      </w:pPr>
      <w:r>
        <w:rPr>
          <w:rFonts w:hint="eastAsia"/>
          <w:lang w:val="en-US" w:eastAsia="zh-CN"/>
        </w:rPr>
        <w:t>该功能主要是为用户提供一个友好的界面，通过流程提示完成注册</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点击注册按钮跳转到注册页面，在页面输入个人信息完成注册。</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704"/>
        <w:gridCol w:w="1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70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82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邮箱</w:t>
            </w:r>
          </w:p>
        </w:tc>
        <w:tc>
          <w:tcPr>
            <w:tcW w:w="182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下拉列表</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所属行业</w:t>
            </w:r>
          </w:p>
        </w:tc>
        <w:tc>
          <w:tcPr>
            <w:tcW w:w="182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烟草、锂电池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文本框</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用户名</w:t>
            </w:r>
          </w:p>
        </w:tc>
        <w:tc>
          <w:tcPr>
            <w:tcW w:w="182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文本框</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密码</w:t>
            </w:r>
          </w:p>
        </w:tc>
        <w:tc>
          <w:tcPr>
            <w:tcW w:w="182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文本框</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确认密码</w:t>
            </w:r>
          </w:p>
        </w:tc>
        <w:tc>
          <w:tcPr>
            <w:tcW w:w="182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370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是否同意服务条款</w:t>
            </w:r>
          </w:p>
        </w:tc>
        <w:tc>
          <w:tcPr>
            <w:tcW w:w="1824" w:type="dxa"/>
            <w:vAlign w:val="center"/>
          </w:tcPr>
          <w:p>
            <w:pPr>
              <w:widowControl/>
              <w:spacing w:after="0" w:afterLines="0" w:line="240" w:lineRule="atLeast"/>
              <w:ind w:firstLine="0" w:firstLineChars="0"/>
              <w:jc w:val="left"/>
              <w:rPr>
                <w:rFonts w:hint="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70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提交</w:t>
            </w:r>
          </w:p>
        </w:tc>
        <w:tc>
          <w:tcPr>
            <w:tcW w:w="1824" w:type="dxa"/>
            <w:vAlign w:val="center"/>
          </w:tcPr>
          <w:p>
            <w:pPr>
              <w:widowControl/>
              <w:spacing w:after="0" w:afterLines="0" w:line="240" w:lineRule="atLeast"/>
              <w:ind w:firstLine="0" w:firstLineChars="0"/>
              <w:jc w:val="left"/>
              <w:rPr>
                <w:rFonts w:hint="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文本信息</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注册成功</w:t>
            </w:r>
          </w:p>
        </w:tc>
        <w:tc>
          <w:tcPr>
            <w:tcW w:w="182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70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返回</w:t>
            </w:r>
          </w:p>
        </w:tc>
        <w:tc>
          <w:tcPr>
            <w:tcW w:w="182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跳转到登录页面</w:t>
            </w: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用户注册</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eastAsia" w:eastAsia="微软雅黑"/>
                <w:color w:val="000000"/>
                <w:sz w:val="22"/>
                <w:lang w:eastAsia="zh-CN"/>
              </w:rPr>
            </w:pPr>
            <w:r>
              <w:rPr>
                <w:rFonts w:hint="eastAsia"/>
                <w:color w:val="000000"/>
                <w:sz w:val="22"/>
                <w:lang w:val="en-US" w:eastAsia="zh-CN"/>
              </w:rPr>
              <w:t>用户</w:t>
            </w:r>
          </w:p>
        </w:tc>
      </w:tr>
    </w:tbl>
    <w:p>
      <w:pPr>
        <w:spacing w:after="156"/>
        <w:ind w:firstLine="480"/>
      </w:pPr>
    </w:p>
    <w:p>
      <w:pPr>
        <w:pStyle w:val="4"/>
      </w:pPr>
      <w:r>
        <w:rPr>
          <w:rFonts w:hint="eastAsia"/>
          <w:lang w:val="en-US" w:eastAsia="zh-CN"/>
        </w:rPr>
        <w:t>忘记密码</w:t>
      </w:r>
    </w:p>
    <w:p>
      <w:pPr>
        <w:pStyle w:val="5"/>
        <w:bidi w:val="0"/>
      </w:pPr>
      <w:r>
        <w:rPr>
          <w:rFonts w:hint="eastAsia"/>
        </w:rPr>
        <w:t>功能概述</w:t>
      </w:r>
    </w:p>
    <w:p>
      <w:pPr>
        <w:spacing w:after="156"/>
        <w:ind w:firstLine="480"/>
      </w:pPr>
      <w:r>
        <w:rPr>
          <w:rFonts w:hint="eastAsia"/>
          <w:lang w:val="en-US" w:eastAsia="zh-CN"/>
        </w:rPr>
        <w:t>当用户忘记密码时，提供给用户一种修正密码的途径。</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点击忘记密码按钮跳转到忘记密码信息页面，在页面输入个人信息完成密码修改。</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注册邮箱</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用户名</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提交</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返回</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ascii="微软雅黑" w:hAnsi="微软雅黑"/>
          <w:szCs w:val="24"/>
        </w:rPr>
      </w:pPr>
      <w:r>
        <w:rPr>
          <w:rFonts w:hint="eastAsia"/>
        </w:rPr>
        <w:t>界面设计</w:t>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忘记密码</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lang w:val="en-US" w:eastAsia="zh-CN"/>
              </w:rPr>
              <w:t>用户</w:t>
            </w:r>
          </w:p>
        </w:tc>
      </w:tr>
    </w:tbl>
    <w:p>
      <w:pPr>
        <w:spacing w:after="156"/>
        <w:ind w:firstLine="480"/>
      </w:pPr>
    </w:p>
    <w:p>
      <w:pPr>
        <w:pStyle w:val="4"/>
      </w:pPr>
      <w:r>
        <w:rPr>
          <w:rFonts w:hint="eastAsia"/>
          <w:lang w:val="en-US" w:eastAsia="zh-CN"/>
        </w:rPr>
        <w:t>用户登录</w:t>
      </w:r>
    </w:p>
    <w:p>
      <w:pPr>
        <w:pStyle w:val="5"/>
        <w:bidi w:val="0"/>
      </w:pPr>
      <w:r>
        <w:rPr>
          <w:rFonts w:hint="eastAsia"/>
        </w:rPr>
        <w:t>功能概述</w:t>
      </w:r>
    </w:p>
    <w:p>
      <w:pPr>
        <w:spacing w:after="156"/>
        <w:ind w:firstLine="480"/>
      </w:pPr>
      <w:r>
        <w:rPr>
          <w:rFonts w:hint="eastAsia"/>
          <w:lang w:val="en-US" w:eastAsia="zh-CN"/>
        </w:rPr>
        <w:t>提供用户登录页面，通过登录页面登入系统</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打开平台链接，输入相关信息项点击登录待完成校验后进入平台。</w:t>
      </w:r>
    </w:p>
    <w:p>
      <w:pPr>
        <w:pStyle w:val="5"/>
        <w:bidi w:val="0"/>
        <w:rPr>
          <w:rFonts w:hint="eastAsia"/>
        </w:rPr>
      </w:pPr>
      <w:r>
        <w:rPr>
          <w:rFonts w:hint="eastAsia"/>
        </w:rPr>
        <w:t>功能数据</w:t>
      </w:r>
    </w:p>
    <w:p>
      <w:pPr>
        <w:rPr>
          <w:rFonts w:hint="eastAsia"/>
        </w:rPr>
      </w:pP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用户名</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rPr>
            </w:pPr>
            <w:r>
              <w:rPr>
                <w:rFonts w:hint="eastAsia"/>
                <w:color w:val="000000"/>
                <w:sz w:val="22"/>
                <w:lang w:val="en-US" w:eastAsia="zh-CN"/>
              </w:rPr>
              <w:t>复选框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记住密码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登录</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5</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平台操作界面</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用户登录</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eastAsia" w:eastAsia="微软雅黑"/>
                <w:color w:val="000000"/>
                <w:sz w:val="22"/>
                <w:lang w:eastAsia="zh-CN"/>
              </w:rPr>
            </w:pPr>
            <w:r>
              <w:rPr>
                <w:rFonts w:hint="eastAsia"/>
                <w:color w:val="000000"/>
                <w:sz w:val="22"/>
                <w:lang w:val="en-US" w:eastAsia="zh-CN"/>
              </w:rPr>
              <w:t>用户</w:t>
            </w:r>
          </w:p>
        </w:tc>
      </w:tr>
    </w:tbl>
    <w:p>
      <w:pPr>
        <w:spacing w:after="156"/>
        <w:ind w:firstLine="480"/>
      </w:pPr>
    </w:p>
    <w:p>
      <w:pPr>
        <w:pStyle w:val="4"/>
        <w:rPr>
          <w:highlight w:val="yellow"/>
        </w:rPr>
      </w:pPr>
      <w:r>
        <w:rPr>
          <w:rFonts w:hint="eastAsia"/>
          <w:highlight w:val="yellow"/>
          <w:lang w:val="en-US" w:eastAsia="zh-CN"/>
        </w:rPr>
        <w:t>用户注销</w:t>
      </w:r>
    </w:p>
    <w:p>
      <w:pPr>
        <w:pStyle w:val="5"/>
        <w:bidi w:val="0"/>
      </w:pPr>
      <w:r>
        <w:rPr>
          <w:rFonts w:hint="eastAsia"/>
        </w:rPr>
        <w:t>功能概述</w:t>
      </w:r>
    </w:p>
    <w:p>
      <w:pPr>
        <w:spacing w:after="156"/>
        <w:ind w:firstLine="480"/>
      </w:pPr>
      <w:r>
        <w:rPr>
          <w:rFonts w:hint="eastAsia"/>
          <w:lang w:val="en-US" w:eastAsia="zh-CN"/>
        </w:rPr>
        <w:t>提供一个注销功能，用户可以通过该功能进行帐号注销</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点击</w:t>
      </w:r>
    </w:p>
    <w:p>
      <w:pPr>
        <w:pStyle w:val="5"/>
        <w:bidi w:val="0"/>
        <w:rPr>
          <w:rFonts w:hint="eastAsia"/>
        </w:rPr>
      </w:pPr>
      <w:r>
        <w:rPr>
          <w:rFonts w:hint="eastAsia"/>
        </w:rPr>
        <w:t>功能数据</w:t>
      </w:r>
    </w:p>
    <w:p>
      <w:pPr>
        <w:pStyle w:val="80"/>
        <w:numPr>
          <w:ilvl w:val="0"/>
          <w:numId w:val="1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组合作业</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r>
              <w:rPr>
                <w:rFonts w:hint="eastAsia"/>
                <w:color w:val="000000"/>
                <w:sz w:val="22"/>
              </w:rPr>
              <w:t>作业</w:t>
            </w:r>
            <w:r>
              <w:rPr>
                <w:color w:val="000000"/>
                <w:sz w:val="22"/>
              </w:rPr>
              <w:t>编码、作业名称、</w:t>
            </w:r>
            <w:r>
              <w:rPr>
                <w:rFonts w:hint="eastAsia"/>
                <w:color w:val="000000"/>
                <w:sz w:val="22"/>
              </w:rPr>
              <w:t>所</w:t>
            </w:r>
            <w:r>
              <w:rPr>
                <w:color w:val="000000"/>
                <w:sz w:val="22"/>
              </w:rPr>
              <w:t>属</w:t>
            </w:r>
            <w:r>
              <w:rPr>
                <w:rFonts w:hint="eastAsia"/>
                <w:color w:val="000000"/>
                <w:sz w:val="22"/>
              </w:rPr>
              <w:t>机构、</w:t>
            </w:r>
            <w:r>
              <w:rPr>
                <w:color w:val="000000"/>
                <w:sz w:val="22"/>
              </w:rPr>
              <w:t>返修</w:t>
            </w:r>
            <w:r>
              <w:rPr>
                <w:rFonts w:hint="eastAsia"/>
                <w:color w:val="000000"/>
                <w:sz w:val="22"/>
              </w:rPr>
              <w:t>日期、</w:t>
            </w:r>
            <w:r>
              <w:rPr>
                <w:color w:val="000000"/>
                <w:sz w:val="22"/>
              </w:rPr>
              <w:t>更新</w:t>
            </w:r>
            <w:r>
              <w:rPr>
                <w:rFonts w:hint="eastAsia"/>
                <w:color w:val="000000"/>
                <w:sz w:val="22"/>
              </w:rPr>
              <w:t>人</w:t>
            </w:r>
            <w:r>
              <w:rPr>
                <w:color w:val="000000"/>
                <w:sz w:val="22"/>
              </w:rPr>
              <w:t>、更新日期</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1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组合作业添加/修改</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所</w:t>
            </w:r>
            <w:r>
              <w:rPr>
                <w:color w:val="000000"/>
                <w:sz w:val="22"/>
              </w:rPr>
              <w:t>属</w:t>
            </w:r>
            <w:r>
              <w:rPr>
                <w:rFonts w:hint="eastAsia"/>
                <w:color w:val="000000"/>
                <w:sz w:val="22"/>
              </w:rPr>
              <w:t>机构</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位框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作业</w:t>
            </w:r>
            <w:r>
              <w:rPr>
                <w:color w:val="000000"/>
                <w:sz w:val="22"/>
              </w:rPr>
              <w:t>编码、作业名称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r>
              <w:rPr>
                <w:color w:val="000000"/>
                <w:sz w:val="22"/>
              </w:rPr>
              <w:t>添加</w:t>
            </w: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组合作业</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color w:val="000000"/>
                <w:sz w:val="22"/>
              </w:rPr>
              <w:t>分公司技术员</w:t>
            </w:r>
          </w:p>
        </w:tc>
      </w:tr>
    </w:tbl>
    <w:p>
      <w:pPr>
        <w:spacing w:after="156"/>
        <w:ind w:firstLine="480"/>
      </w:pPr>
    </w:p>
    <w:p>
      <w:pPr>
        <w:spacing w:after="156"/>
        <w:ind w:firstLine="480"/>
        <w:rPr>
          <w:rFonts w:hint="eastAsia"/>
        </w:rPr>
      </w:pPr>
    </w:p>
    <w:bookmarkEnd w:id="19"/>
    <w:p>
      <w:pPr>
        <w:pStyle w:val="3"/>
        <w:spacing w:after="156"/>
      </w:pPr>
      <w:r>
        <w:rPr>
          <w:rFonts w:hint="eastAsia"/>
          <w:lang w:val="en-US" w:eastAsia="zh-CN"/>
        </w:rPr>
        <w:t>应用管理</w:t>
      </w:r>
    </w:p>
    <w:p>
      <w:pPr>
        <w:spacing w:after="156"/>
        <w:ind w:firstLine="480"/>
        <w:rPr>
          <w:rFonts w:hint="eastAsia"/>
          <w:lang w:val="en-US" w:eastAsia="zh-CN"/>
        </w:rPr>
      </w:pPr>
      <w:r>
        <w:rPr>
          <w:rFonts w:hint="eastAsia"/>
          <w:lang w:val="en-US" w:eastAsia="zh-CN"/>
        </w:rPr>
        <w:t>应用管理是平台提供给用户管理数字孪生应用的功能模块</w:t>
      </w:r>
      <w:r>
        <w:rPr>
          <w:rFonts w:hint="eastAsia"/>
        </w:rPr>
        <w:t>。</w:t>
      </w:r>
      <w:r>
        <w:rPr>
          <w:rFonts w:hint="eastAsia"/>
          <w:lang w:val="en-US" w:eastAsia="zh-CN"/>
        </w:rPr>
        <w:t>该模块主要包含场景创建、场景编辑、场景删除、场景授权功能。</w:t>
      </w:r>
    </w:p>
    <w:p>
      <w:pPr>
        <w:pStyle w:val="4"/>
      </w:pPr>
      <w:r>
        <w:rPr>
          <w:rFonts w:hint="eastAsia"/>
          <w:lang w:val="en-US" w:eastAsia="zh-CN"/>
        </w:rPr>
        <w:t>用户信息</w:t>
      </w:r>
    </w:p>
    <w:p>
      <w:pPr>
        <w:pStyle w:val="5"/>
        <w:bidi w:val="0"/>
      </w:pPr>
      <w:r>
        <w:rPr>
          <w:rFonts w:hint="eastAsia"/>
        </w:rPr>
        <w:t>功能概述</w:t>
      </w:r>
    </w:p>
    <w:p>
      <w:pPr>
        <w:spacing w:after="156"/>
        <w:ind w:firstLine="480"/>
      </w:pPr>
      <w:r>
        <w:rPr>
          <w:rFonts w:hint="eastAsia"/>
          <w:lang w:val="en-US" w:eastAsia="zh-CN"/>
        </w:rPr>
        <w:t>显示用户的相关信息</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登录平台后进入应用管理页面，在管理页面的左侧显示用户信息。</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w:t>
            </w:r>
          </w:p>
        </w:tc>
        <w:tc>
          <w:tcPr>
            <w:tcW w:w="3969"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用户名</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文本</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企业</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行业</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default" w:eastAsiaTheme="minorEastAsia"/>
                <w:color w:val="000000"/>
                <w:sz w:val="22"/>
                <w:lang w:val="en-US" w:eastAsia="zh-CN"/>
              </w:rPr>
            </w:pPr>
            <w:r>
              <w:rPr>
                <w:rFonts w:hint="eastAsia"/>
                <w:color w:val="000000"/>
                <w:sz w:val="22"/>
                <w:lang w:val="en-US" w:eastAsia="zh-CN"/>
              </w:rPr>
              <w:t>5</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设置</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设置</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修改密码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旧密码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709" w:type="dxa"/>
            <w:vAlign w:val="center"/>
          </w:tcPr>
          <w:p>
            <w:pPr>
              <w:pStyle w:val="80"/>
              <w:widowControl/>
              <w:numPr>
                <w:ilvl w:val="0"/>
                <w:numId w:val="0"/>
              </w:numPr>
              <w:spacing w:line="240" w:lineRule="atLeast"/>
              <w:ind w:leftChars="0" w:right="240" w:rightChars="100"/>
              <w:jc w:val="both"/>
              <w:rPr>
                <w:rFonts w:hint="default" w:eastAsiaTheme="minorEastAsia"/>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新密码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eastAsiaTheme="minorEastAsia"/>
                <w:color w:val="000000"/>
                <w:sz w:val="22"/>
                <w:lang w:val="en-US" w:eastAsia="zh-CN"/>
              </w:rPr>
            </w:pPr>
            <w:r>
              <w:rPr>
                <w:rFonts w:hint="eastAsia"/>
                <w:color w:val="000000"/>
                <w:sz w:val="22"/>
                <w:lang w:val="en-US" w:eastAsia="zh-CN"/>
              </w:rPr>
              <w:t>5</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确认密码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eastAsiaTheme="minorEastAsia"/>
                <w:color w:val="000000"/>
                <w:sz w:val="22"/>
                <w:lang w:val="en-US" w:eastAsia="zh-CN"/>
              </w:rPr>
            </w:pPr>
            <w:r>
              <w:rPr>
                <w:rFonts w:hint="eastAsia"/>
                <w:color w:val="000000"/>
                <w:sz w:val="22"/>
                <w:lang w:val="en-US" w:eastAsia="zh-CN"/>
              </w:rPr>
              <w:t>6</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确定</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hint="eastAsia"/>
        </w:rPr>
      </w:pPr>
      <w:r>
        <w:rPr>
          <w:rFonts w:hint="eastAsia"/>
        </w:rPr>
        <w:t>界面设计</w:t>
      </w:r>
    </w:p>
    <w:p>
      <w:pPr>
        <w:spacing w:after="156"/>
        <w:ind w:firstLine="0" w:firstLineChars="0"/>
      </w:pPr>
      <w:r>
        <w:drawing>
          <wp:inline distT="0" distB="0" distL="114300" distR="114300">
            <wp:extent cx="5266690" cy="2639060"/>
            <wp:effectExtent l="0" t="0" r="10160" b="889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8"/>
                    <a:stretch>
                      <a:fillRect/>
                    </a:stretch>
                  </pic:blipFill>
                  <pic:spPr>
                    <a:xfrm>
                      <a:off x="0" y="0"/>
                      <a:ext cx="5266690" cy="2639060"/>
                    </a:xfrm>
                    <a:prstGeom prst="rect">
                      <a:avLst/>
                    </a:prstGeom>
                    <a:noFill/>
                    <a:ln>
                      <a:noFill/>
                    </a:ln>
                  </pic:spPr>
                </pic:pic>
              </a:graphicData>
            </a:graphic>
          </wp:inline>
        </w:drawing>
      </w:r>
    </w:p>
    <w:p>
      <w:pPr>
        <w:spacing w:after="156"/>
        <w:ind w:firstLine="0" w:firstLineChars="0"/>
      </w:pPr>
      <w:r>
        <w:drawing>
          <wp:inline distT="0" distB="0" distL="114300" distR="114300">
            <wp:extent cx="5153025" cy="1790700"/>
            <wp:effectExtent l="0" t="0" r="952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99"/>
                    <a:stretch>
                      <a:fillRect/>
                    </a:stretch>
                  </pic:blipFill>
                  <pic:spPr>
                    <a:xfrm>
                      <a:off x="0" y="0"/>
                      <a:ext cx="5153025" cy="1790700"/>
                    </a:xfrm>
                    <a:prstGeom prst="rect">
                      <a:avLst/>
                    </a:prstGeom>
                    <a:noFill/>
                    <a:ln>
                      <a:noFill/>
                    </a:ln>
                  </pic:spPr>
                </pic:pic>
              </a:graphicData>
            </a:graphic>
          </wp:inline>
        </w:drawing>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用户信息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spacing w:after="156"/>
        <w:ind w:firstLine="480"/>
        <w:rPr>
          <w:rFonts w:hint="default"/>
          <w:lang w:val="en-US" w:eastAsia="zh-CN"/>
        </w:rPr>
      </w:pPr>
    </w:p>
    <w:p>
      <w:pPr>
        <w:pStyle w:val="4"/>
      </w:pPr>
      <w:r>
        <w:rPr>
          <w:rFonts w:hint="eastAsia"/>
          <w:lang w:val="en-US" w:eastAsia="zh-CN"/>
        </w:rPr>
        <w:t>场景列表</w:t>
      </w:r>
    </w:p>
    <w:p>
      <w:pPr>
        <w:pStyle w:val="5"/>
        <w:bidi w:val="0"/>
      </w:pPr>
      <w:r>
        <w:rPr>
          <w:rFonts w:hint="eastAsia"/>
        </w:rPr>
        <w:t>功能概述</w:t>
      </w:r>
    </w:p>
    <w:p>
      <w:pPr>
        <w:spacing w:after="156"/>
        <w:ind w:firstLine="480"/>
      </w:pPr>
      <w:r>
        <w:rPr>
          <w:rFonts w:hint="eastAsia"/>
          <w:lang w:val="en-US" w:eastAsia="zh-CN"/>
        </w:rPr>
        <w:t>显示该用户创建的已有的场景列表</w:t>
      </w:r>
      <w:r>
        <w:t>。</w:t>
      </w:r>
    </w:p>
    <w:p>
      <w:pPr>
        <w:pStyle w:val="5"/>
        <w:bidi w:val="0"/>
        <w:rPr>
          <w:rFonts w:hint="eastAsia"/>
        </w:rPr>
      </w:pPr>
      <w:r>
        <w:rPr>
          <w:rFonts w:hint="eastAsia"/>
        </w:rPr>
        <w:t>功能流程</w:t>
      </w:r>
    </w:p>
    <w:p>
      <w:pPr>
        <w:spacing w:after="156"/>
        <w:ind w:firstLine="480"/>
        <w:rPr>
          <w:rFonts w:hint="eastAsia"/>
          <w:lang w:val="en-US" w:eastAsia="zh-CN"/>
        </w:rPr>
      </w:pPr>
      <w:r>
        <w:rPr>
          <w:rFonts w:hint="eastAsia"/>
          <w:lang w:val="en-US" w:eastAsia="zh-CN"/>
        </w:rPr>
        <w:t>用户登录后进入平台的初始页面，该页面显示该用户当前创建的已有场景列表，场景列表中包含场景的相关信息，如场景过多采用分页的形式显示。列表还可以通过场景名称、创建日期等条件进行模糊搜索。</w:t>
      </w:r>
    </w:p>
    <w:p>
      <w:pPr>
        <w:spacing w:after="156"/>
        <w:ind w:firstLine="480"/>
        <w:rPr>
          <w:rFonts w:hint="default"/>
          <w:lang w:val="en-US" w:eastAsia="zh-CN"/>
        </w:rPr>
      </w:pP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采用搜索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tcBorders/>
            <w:vAlign w:val="center"/>
          </w:tcPr>
          <w:p>
            <w:pPr>
              <w:pStyle w:val="80"/>
              <w:widowControl/>
              <w:spacing w:after="120" w:line="240" w:lineRule="atLeast"/>
              <w:ind w:leftChars="0" w:firstLineChars="0"/>
              <w:jc w:val="center"/>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日期控件</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开始时间</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tcBorders/>
            <w:vAlign w:val="center"/>
          </w:tcPr>
          <w:p>
            <w:pPr>
              <w:pStyle w:val="80"/>
              <w:widowControl/>
              <w:spacing w:after="120" w:line="240" w:lineRule="atLeast"/>
              <w:ind w:leftChars="0" w:firstLineChars="0"/>
              <w:jc w:val="center"/>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lang w:val="en-US" w:eastAsia="zh-CN"/>
              </w:rPr>
              <w:t>日期控件</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结束时间</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5</w:t>
            </w:r>
          </w:p>
        </w:tc>
        <w:tc>
          <w:tcPr>
            <w:tcW w:w="1134" w:type="dxa"/>
            <w:vMerge w:val="continue"/>
            <w:tcBorders/>
            <w:vAlign w:val="center"/>
          </w:tcPr>
          <w:p>
            <w:pPr>
              <w:pStyle w:val="80"/>
              <w:widowControl/>
              <w:spacing w:after="120" w:line="240" w:lineRule="atLeast"/>
              <w:ind w:leftChars="0" w:firstLineChars="0"/>
              <w:jc w:val="center"/>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6</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场景列表</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场景名称、创建日期、修改日期、场景描述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7</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查看</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8</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编辑</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9</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删除</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10</w:t>
            </w:r>
          </w:p>
        </w:tc>
        <w:tc>
          <w:tcPr>
            <w:tcW w:w="1134" w:type="dxa"/>
            <w:vMerge w:val="continue"/>
            <w:tcBorders/>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分页</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pPr>
    </w:p>
    <w:p>
      <w:pPr>
        <w:pStyle w:val="5"/>
        <w:bidi w:val="0"/>
        <w:rPr>
          <w:rFonts w:hint="eastAsia"/>
        </w:rPr>
      </w:pPr>
      <w:r>
        <w:rPr>
          <w:rFonts w:hint="eastAsia"/>
        </w:rPr>
        <w:t>界面设计</w:t>
      </w:r>
    </w:p>
    <w:p>
      <w:pPr>
        <w:spacing w:after="156"/>
        <w:ind w:firstLine="0" w:firstLineChars="0"/>
        <w:rPr>
          <w:rFonts w:ascii="微软雅黑" w:hAnsi="微软雅黑"/>
          <w:szCs w:val="24"/>
        </w:rPr>
      </w:pPr>
      <w:r>
        <w:drawing>
          <wp:inline distT="0" distB="0" distL="114300" distR="114300">
            <wp:extent cx="5266690" cy="2647315"/>
            <wp:effectExtent l="0" t="0" r="1016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0"/>
                    <a:stretch>
                      <a:fillRect/>
                    </a:stretch>
                  </pic:blipFill>
                  <pic:spPr>
                    <a:xfrm>
                      <a:off x="0" y="0"/>
                      <a:ext cx="5266690" cy="2647315"/>
                    </a:xfrm>
                    <a:prstGeom prst="rect">
                      <a:avLst/>
                    </a:prstGeom>
                    <a:noFill/>
                    <a:ln>
                      <a:noFill/>
                    </a:ln>
                  </pic:spPr>
                </pic:pic>
              </a:graphicData>
            </a:graphic>
          </wp:inline>
        </w:drawing>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组合作业</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color w:val="000000"/>
                <w:sz w:val="22"/>
              </w:rPr>
              <w:t>分公司技术员</w:t>
            </w:r>
          </w:p>
        </w:tc>
      </w:tr>
    </w:tbl>
    <w:p>
      <w:pPr>
        <w:spacing w:after="156"/>
        <w:ind w:firstLine="480"/>
        <w:rPr>
          <w:rFonts w:hint="default"/>
          <w:lang w:val="en-US" w:eastAsia="zh-CN"/>
        </w:rPr>
      </w:pPr>
    </w:p>
    <w:p>
      <w:pPr>
        <w:spacing w:after="156"/>
        <w:ind w:firstLine="480"/>
        <w:rPr>
          <w:rFonts w:hint="default"/>
          <w:lang w:val="en-US" w:eastAsia="zh-CN"/>
        </w:rPr>
      </w:pPr>
    </w:p>
    <w:p>
      <w:pPr>
        <w:pStyle w:val="4"/>
      </w:pPr>
      <w:r>
        <w:rPr>
          <w:rFonts w:hint="eastAsia"/>
          <w:lang w:val="en-US" w:eastAsia="zh-CN"/>
        </w:rPr>
        <w:t>场景创建</w:t>
      </w:r>
    </w:p>
    <w:p>
      <w:pPr>
        <w:pStyle w:val="5"/>
        <w:bidi w:val="0"/>
      </w:pPr>
      <w:r>
        <w:rPr>
          <w:rFonts w:hint="eastAsia"/>
        </w:rPr>
        <w:t>功能概述</w:t>
      </w:r>
    </w:p>
    <w:p>
      <w:pPr>
        <w:spacing w:after="156"/>
        <w:ind w:firstLine="480"/>
      </w:pPr>
      <w:r>
        <w:rPr>
          <w:rFonts w:hint="eastAsia"/>
          <w:lang w:val="en-US" w:eastAsia="zh-CN"/>
        </w:rPr>
        <w:t>用户可通过该功能创建一个空场景</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点击创建场景按钮跑转到场景编辑页面并创建一个空场景。</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创建场景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页面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场景编辑界面</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r>
        <w:drawing>
          <wp:inline distT="0" distB="0" distL="114300" distR="114300">
            <wp:extent cx="5266690" cy="2655570"/>
            <wp:effectExtent l="0" t="0" r="10160" b="1143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201"/>
                    <a:stretch>
                      <a:fillRect/>
                    </a:stretch>
                  </pic:blipFill>
                  <pic:spPr>
                    <a:xfrm>
                      <a:off x="0" y="0"/>
                      <a:ext cx="5266690" cy="2655570"/>
                    </a:xfrm>
                    <a:prstGeom prst="rect">
                      <a:avLst/>
                    </a:prstGeom>
                    <a:noFill/>
                    <a:ln>
                      <a:noFill/>
                    </a:ln>
                  </pic:spPr>
                </pic:pic>
              </a:graphicData>
            </a:graphic>
          </wp:inline>
        </w:drawing>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场景创建</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spacing w:after="156"/>
        <w:ind w:firstLine="480"/>
      </w:pPr>
    </w:p>
    <w:p>
      <w:pPr>
        <w:pStyle w:val="4"/>
      </w:pPr>
      <w:r>
        <w:rPr>
          <w:rFonts w:hint="eastAsia"/>
          <w:lang w:val="en-US" w:eastAsia="zh-CN"/>
        </w:rPr>
        <w:t>场景编辑</w:t>
      </w:r>
    </w:p>
    <w:p>
      <w:pPr>
        <w:pStyle w:val="5"/>
        <w:bidi w:val="0"/>
      </w:pPr>
      <w:r>
        <w:rPr>
          <w:rFonts w:hint="eastAsia"/>
        </w:rPr>
        <w:t>功能概述</w:t>
      </w:r>
    </w:p>
    <w:p>
      <w:pPr>
        <w:spacing w:after="156"/>
        <w:ind w:firstLine="480"/>
      </w:pPr>
      <w:r>
        <w:rPr>
          <w:rFonts w:hint="eastAsia"/>
          <w:lang w:val="en-US" w:eastAsia="zh-CN"/>
        </w:rPr>
        <w:t>用户可通过该功能编辑现有的场景，对场景进行修改</w:t>
      </w:r>
      <w:r>
        <w:t>。</w:t>
      </w:r>
    </w:p>
    <w:p>
      <w:pPr>
        <w:pStyle w:val="5"/>
        <w:bidi w:val="0"/>
        <w:rPr>
          <w:rFonts w:hint="eastAsia"/>
        </w:rPr>
      </w:pPr>
      <w:r>
        <w:rPr>
          <w:rFonts w:hint="eastAsia"/>
        </w:rPr>
        <w:t>功能流程</w:t>
      </w:r>
    </w:p>
    <w:p>
      <w:pPr>
        <w:spacing w:after="156"/>
        <w:ind w:firstLine="480"/>
        <w:rPr>
          <w:rFonts w:hint="default"/>
          <w:lang w:val="en-US"/>
        </w:rPr>
      </w:pPr>
      <w:r>
        <w:rPr>
          <w:rFonts w:hint="eastAsia"/>
          <w:lang w:val="en-US" w:eastAsia="zh-CN"/>
        </w:rPr>
        <w:t>点击编辑场景按钮跑转到场景编辑页面并打开需要进行编辑操作的场景。</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编辑</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页面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场景编辑页面</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r>
        <w:drawing>
          <wp:inline distT="0" distB="0" distL="114300" distR="114300">
            <wp:extent cx="5261610" cy="2644140"/>
            <wp:effectExtent l="0" t="0" r="15240" b="381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02"/>
                    <a:stretch>
                      <a:fillRect/>
                    </a:stretch>
                  </pic:blipFill>
                  <pic:spPr>
                    <a:xfrm>
                      <a:off x="0" y="0"/>
                      <a:ext cx="5261610" cy="2644140"/>
                    </a:xfrm>
                    <a:prstGeom prst="rect">
                      <a:avLst/>
                    </a:prstGeom>
                    <a:noFill/>
                    <a:ln>
                      <a:noFill/>
                    </a:ln>
                  </pic:spPr>
                </pic:pic>
              </a:graphicData>
            </a:graphic>
          </wp:inline>
        </w:drawing>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场景编辑</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spacing w:after="156"/>
        <w:ind w:firstLine="480"/>
      </w:pPr>
    </w:p>
    <w:p>
      <w:pPr>
        <w:pStyle w:val="4"/>
      </w:pPr>
      <w:r>
        <w:rPr>
          <w:rFonts w:hint="eastAsia"/>
          <w:lang w:val="en-US" w:eastAsia="zh-CN"/>
        </w:rPr>
        <w:t>场景删除</w:t>
      </w:r>
    </w:p>
    <w:p>
      <w:pPr>
        <w:pStyle w:val="5"/>
        <w:bidi w:val="0"/>
      </w:pPr>
      <w:r>
        <w:rPr>
          <w:rFonts w:hint="eastAsia"/>
        </w:rPr>
        <w:t>功能概述</w:t>
      </w:r>
    </w:p>
    <w:p>
      <w:pPr>
        <w:spacing w:after="156"/>
        <w:ind w:firstLine="480"/>
      </w:pPr>
      <w:r>
        <w:rPr>
          <w:rFonts w:hint="eastAsia"/>
          <w:lang w:val="en-US" w:eastAsia="zh-CN"/>
        </w:rPr>
        <w:t>用户可通过该功能删除已有的场景，场景一旦删除无法复原</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点击删除按钮把已有的场景删除，场景删除后无法恢复。</w:t>
      </w:r>
    </w:p>
    <w:p>
      <w:pPr>
        <w:pStyle w:val="5"/>
        <w:bidi w:val="0"/>
        <w:rPr>
          <w:rFonts w:hint="eastAsia"/>
        </w:rPr>
      </w:pPr>
      <w:r>
        <w:rPr>
          <w:rFonts w:hint="eastAsia"/>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eastAsia="zh-CN"/>
              </w:rPr>
            </w:pPr>
            <w:r>
              <w:rPr>
                <w:rFonts w:hint="eastAsia"/>
                <w:color w:val="000000"/>
                <w:sz w:val="22"/>
                <w:lang w:val="en-US" w:eastAsia="zh-CN"/>
              </w:rPr>
              <w:t>删除</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确定</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取消</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bidi w:val="0"/>
        <w:rPr>
          <w:rFonts w:hint="eastAsia"/>
        </w:rPr>
      </w:pPr>
      <w:r>
        <w:rPr>
          <w:rFonts w:hint="eastAsia"/>
        </w:rPr>
        <w:t>界面设计</w:t>
      </w:r>
    </w:p>
    <w:p>
      <w:pPr>
        <w:spacing w:after="156"/>
        <w:ind w:firstLine="0" w:firstLineChars="0"/>
        <w:rPr>
          <w:rFonts w:hint="eastAsia" w:ascii="微软雅黑" w:hAnsi="微软雅黑" w:eastAsia="微软雅黑"/>
          <w:szCs w:val="24"/>
          <w:lang w:val="en-US" w:eastAsia="zh-CN"/>
        </w:rPr>
      </w:pPr>
      <w:r>
        <w:drawing>
          <wp:inline distT="0" distB="0" distL="114300" distR="114300">
            <wp:extent cx="5266690" cy="2649855"/>
            <wp:effectExtent l="0" t="0" r="10160" b="1714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03"/>
                    <a:stretch>
                      <a:fillRect/>
                    </a:stretch>
                  </pic:blipFill>
                  <pic:spPr>
                    <a:xfrm>
                      <a:off x="0" y="0"/>
                      <a:ext cx="5266690" cy="2649855"/>
                    </a:xfrm>
                    <a:prstGeom prst="rect">
                      <a:avLst/>
                    </a:prstGeom>
                    <a:noFill/>
                    <a:ln>
                      <a:noFill/>
                    </a:ln>
                  </pic:spPr>
                </pic:pic>
              </a:graphicData>
            </a:graphic>
          </wp:inline>
        </w:drawing>
      </w:r>
      <w:r>
        <w:rPr>
          <w:rFonts w:hint="eastAsia" w:ascii="微软雅黑" w:hAnsi="微软雅黑"/>
          <w:szCs w:val="24"/>
          <w:lang w:val="en-US" w:eastAsia="zh-CN"/>
        </w:rPr>
        <w:t xml:space="preserve"> </w:t>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场景删除</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lang w:val="en-US" w:eastAsia="zh-CN"/>
              </w:rPr>
              <w:t>平台管理员</w:t>
            </w:r>
          </w:p>
        </w:tc>
      </w:tr>
    </w:tbl>
    <w:p>
      <w:pPr>
        <w:spacing w:after="156"/>
        <w:ind w:firstLine="480"/>
      </w:pPr>
    </w:p>
    <w:p>
      <w:pPr>
        <w:pStyle w:val="4"/>
        <w:rPr>
          <w:highlight w:val="yellow"/>
        </w:rPr>
      </w:pPr>
      <w:r>
        <w:rPr>
          <w:rFonts w:hint="eastAsia"/>
          <w:highlight w:val="yellow"/>
          <w:lang w:val="en-US" w:eastAsia="zh-CN"/>
        </w:rPr>
        <w:t>场景授权</w:t>
      </w:r>
    </w:p>
    <w:p>
      <w:pPr>
        <w:pStyle w:val="5"/>
        <w:bidi w:val="0"/>
      </w:pPr>
      <w:r>
        <w:rPr>
          <w:rFonts w:hint="eastAsia"/>
        </w:rPr>
        <w:t>功能概述</w:t>
      </w:r>
    </w:p>
    <w:p>
      <w:pPr>
        <w:spacing w:after="156"/>
        <w:ind w:firstLine="480"/>
      </w:pPr>
      <w:r>
        <w:rPr>
          <w:rFonts w:hint="eastAsia"/>
          <w:lang w:val="en-US" w:eastAsia="zh-CN"/>
        </w:rPr>
        <w:t>创建场景的用户角色为系统管理者，可通过权限配置为其他用户提供访问应用的权限</w:t>
      </w:r>
      <w:r>
        <w:t>。</w:t>
      </w:r>
    </w:p>
    <w:p>
      <w:pPr>
        <w:pStyle w:val="5"/>
        <w:bidi w:val="0"/>
        <w:rPr>
          <w:rFonts w:hint="eastAsia"/>
        </w:rPr>
      </w:pPr>
      <w:r>
        <w:rPr>
          <w:rFonts w:hint="eastAsia"/>
        </w:rPr>
        <w:t>功能流程</w:t>
      </w:r>
    </w:p>
    <w:p>
      <w:pPr>
        <w:spacing w:after="156"/>
        <w:ind w:firstLine="480"/>
        <w:rPr>
          <w:rFonts w:hint="default" w:eastAsia="微软雅黑"/>
          <w:lang w:val="en-US" w:eastAsia="zh-CN"/>
        </w:rPr>
      </w:pPr>
      <w:r>
        <w:rPr>
          <w:rFonts w:hint="eastAsia"/>
          <w:lang w:val="en-US" w:eastAsia="zh-CN"/>
        </w:rPr>
        <w:t>给使用者分配场景查看的权限。</w:t>
      </w:r>
    </w:p>
    <w:p>
      <w:pPr>
        <w:pStyle w:val="5"/>
        <w:bidi w:val="0"/>
        <w:rPr>
          <w:rFonts w:hint="eastAsia"/>
        </w:rPr>
      </w:pPr>
      <w:r>
        <w:rPr>
          <w:rFonts w:hint="eastAsia"/>
        </w:rPr>
        <w:t>功能数据</w:t>
      </w:r>
    </w:p>
    <w:p>
      <w:pPr>
        <w:pStyle w:val="80"/>
        <w:numPr>
          <w:ilvl w:val="0"/>
          <w:numId w:val="1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组合作业</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r>
              <w:rPr>
                <w:rFonts w:hint="eastAsia"/>
                <w:color w:val="000000"/>
                <w:sz w:val="22"/>
              </w:rPr>
              <w:t>作业</w:t>
            </w:r>
            <w:r>
              <w:rPr>
                <w:color w:val="000000"/>
                <w:sz w:val="22"/>
              </w:rPr>
              <w:t>编码、作业名称、</w:t>
            </w:r>
            <w:r>
              <w:rPr>
                <w:rFonts w:hint="eastAsia"/>
                <w:color w:val="000000"/>
                <w:sz w:val="22"/>
              </w:rPr>
              <w:t>所</w:t>
            </w:r>
            <w:r>
              <w:rPr>
                <w:color w:val="000000"/>
                <w:sz w:val="22"/>
              </w:rPr>
              <w:t>属</w:t>
            </w:r>
            <w:r>
              <w:rPr>
                <w:rFonts w:hint="eastAsia"/>
                <w:color w:val="000000"/>
                <w:sz w:val="22"/>
              </w:rPr>
              <w:t>机构、</w:t>
            </w:r>
            <w:r>
              <w:rPr>
                <w:color w:val="000000"/>
                <w:sz w:val="22"/>
              </w:rPr>
              <w:t>返修</w:t>
            </w:r>
            <w:r>
              <w:rPr>
                <w:rFonts w:hint="eastAsia"/>
                <w:color w:val="000000"/>
                <w:sz w:val="22"/>
              </w:rPr>
              <w:t>日期、</w:t>
            </w:r>
            <w:r>
              <w:rPr>
                <w:color w:val="000000"/>
                <w:sz w:val="22"/>
              </w:rPr>
              <w:t>更新</w:t>
            </w:r>
            <w:r>
              <w:rPr>
                <w:rFonts w:hint="eastAsia"/>
                <w:color w:val="000000"/>
                <w:sz w:val="22"/>
              </w:rPr>
              <w:t>人</w:t>
            </w:r>
            <w:r>
              <w:rPr>
                <w:color w:val="000000"/>
                <w:sz w:val="22"/>
              </w:rPr>
              <w:t>、更新日期</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18"/>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组合作业添加/修改</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组合</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所</w:t>
            </w:r>
            <w:r>
              <w:rPr>
                <w:color w:val="000000"/>
                <w:sz w:val="22"/>
              </w:rPr>
              <w:t>属</w:t>
            </w:r>
            <w:r>
              <w:rPr>
                <w:rFonts w:hint="eastAsia"/>
                <w:color w:val="000000"/>
                <w:sz w:val="22"/>
              </w:rPr>
              <w:t>机构</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位框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作业</w:t>
            </w:r>
            <w:r>
              <w:rPr>
                <w:color w:val="000000"/>
                <w:sz w:val="22"/>
              </w:rPr>
              <w:t>编码、作业名称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9"/>
              </w:numPr>
              <w:spacing w:after="120"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r>
              <w:rPr>
                <w:color w:val="000000"/>
                <w:sz w:val="22"/>
              </w:rPr>
              <w:t>添加</w:t>
            </w:r>
          </w:p>
        </w:tc>
      </w:tr>
    </w:tbl>
    <w:p>
      <w:pPr>
        <w:spacing w:after="156"/>
        <w:ind w:firstLine="480"/>
      </w:pPr>
    </w:p>
    <w:p>
      <w:pPr>
        <w:pStyle w:val="5"/>
        <w:bidi w:val="0"/>
        <w:rPr>
          <w:rFonts w:hint="eastAsia"/>
        </w:rPr>
      </w:pPr>
      <w:r>
        <w:rPr>
          <w:rFonts w:hint="eastAsia"/>
        </w:rPr>
        <w:t>界面设计</w:t>
      </w:r>
    </w:p>
    <w:p>
      <w:pPr>
        <w:spacing w:after="156"/>
        <w:ind w:firstLine="0" w:firstLineChars="0"/>
        <w:rPr>
          <w:rFonts w:ascii="微软雅黑" w:hAnsi="微软雅黑"/>
          <w:szCs w:val="24"/>
        </w:rPr>
      </w:pPr>
      <w:r>
        <w:rPr>
          <w:rFonts w:ascii="微软雅黑" w:hAnsi="微软雅黑"/>
          <w:szCs w:val="24"/>
        </w:rPr>
        <w:drawing>
          <wp:inline distT="0" distB="0" distL="0" distR="0">
            <wp:extent cx="5267325" cy="2962275"/>
            <wp:effectExtent l="0" t="0" r="9525" b="9525"/>
            <wp:docPr id="20" name="图片 20" descr="D:\WorkFile\SZBUS\design\UI设计\20191207-pc界面\维保管理\pc_维保管理-标准管理-组合作业-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WorkFile\SZBUS\design\UI设计\20191207-pc界面\维保管理\pc_维保管理-标准管理-组合作业-03.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bidi w:val="0"/>
        <w:rPr>
          <w:rFonts w:hint="eastAsia"/>
        </w:rPr>
      </w:pPr>
      <w:r>
        <w:rPr>
          <w:rFonts w:hint="eastAsia"/>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组合作业</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color w:val="000000"/>
                <w:sz w:val="22"/>
              </w:rPr>
              <w:t>分公司技术员</w:t>
            </w:r>
          </w:p>
        </w:tc>
      </w:tr>
    </w:tbl>
    <w:p>
      <w:pPr>
        <w:spacing w:after="156"/>
        <w:ind w:firstLine="480"/>
      </w:pPr>
    </w:p>
    <w:p>
      <w:pPr>
        <w:spacing w:after="156"/>
        <w:rPr>
          <w:rFonts w:hint="eastAsia"/>
        </w:rPr>
      </w:pPr>
    </w:p>
    <w:p>
      <w:pPr>
        <w:pStyle w:val="3"/>
        <w:spacing w:after="156"/>
      </w:pPr>
      <w:r>
        <w:rPr>
          <w:rFonts w:hint="eastAsia"/>
          <w:lang w:val="en-US" w:eastAsia="zh-CN"/>
        </w:rPr>
        <w:t>平台编辑功能</w:t>
      </w:r>
    </w:p>
    <w:p>
      <w:pPr>
        <w:spacing w:after="156"/>
        <w:ind w:firstLine="480"/>
        <w:rPr>
          <w:rFonts w:hint="default" w:eastAsia="微软雅黑"/>
          <w:lang w:val="en-US" w:eastAsia="zh-CN"/>
        </w:rPr>
      </w:pPr>
      <w:r>
        <w:rPr>
          <w:rFonts w:hint="eastAsia"/>
          <w:lang w:val="en-US" w:eastAsia="zh-CN"/>
        </w:rPr>
        <w:t>编辑功能是平台的最主要的功能</w:t>
      </w:r>
      <w:r>
        <w:rPr>
          <w:rFonts w:hint="eastAsia"/>
        </w:rPr>
        <w:t>。</w:t>
      </w:r>
      <w:r>
        <w:rPr>
          <w:rFonts w:hint="eastAsia"/>
          <w:lang w:val="en-US" w:eastAsia="zh-CN"/>
        </w:rPr>
        <w:t>用户通过编辑功能可以轻松完成数字孪生应用的搭建。编辑功能主要包含有三维空间的操作、模型对象属性编辑、看板数据项编辑等丰富的基础工具。同时，编辑的过程中无需编程知识，也无需添加任何的代码，全程可视化操作。</w:t>
      </w:r>
    </w:p>
    <w:p>
      <w:pPr>
        <w:pStyle w:val="4"/>
      </w:pPr>
      <w:r>
        <w:rPr>
          <w:rFonts w:hint="eastAsia"/>
          <w:lang w:val="en-US" w:eastAsia="zh-CN"/>
        </w:rPr>
        <w:t>菜单栏</w:t>
      </w:r>
    </w:p>
    <w:p>
      <w:pPr>
        <w:pStyle w:val="5"/>
      </w:pPr>
      <w:r>
        <w:rPr>
          <w:rFonts w:hint="eastAsia"/>
        </w:rPr>
        <w:t>功能概述</w:t>
      </w:r>
    </w:p>
    <w:p>
      <w:pPr>
        <w:spacing w:after="156"/>
        <w:ind w:firstLine="480"/>
      </w:pPr>
      <w:r>
        <w:rPr>
          <w:rFonts w:hint="eastAsia"/>
        </w:rPr>
        <w:t>同步旧维保系统中的技术管理编码规则信息，包含技术分类、车辆型号、底盘型号、变速器型号、空调型号、作业类型。由集团技术部统一维护作业类型，添加作业分类字段用于车间及车队统计时使用，作业分类字段可由车间及车队维护。</w:t>
      </w:r>
    </w:p>
    <w:p>
      <w:pPr>
        <w:pStyle w:val="5"/>
      </w:pPr>
      <w:r>
        <w:rPr>
          <w:rFonts w:hint="eastAsia"/>
          <w:lang w:val="en-US" w:eastAsia="zh-CN"/>
        </w:rPr>
        <w:t>功能列表</w:t>
      </w:r>
    </w:p>
    <w:p>
      <w:pPr>
        <w:pStyle w:val="6"/>
        <w:bidi w:val="0"/>
        <w:rPr>
          <w:rFonts w:hint="default"/>
          <w:lang w:val="en-US"/>
        </w:rPr>
      </w:pPr>
      <w:r>
        <w:rPr>
          <w:rFonts w:hint="eastAsia"/>
          <w:lang w:val="en-US" w:eastAsia="zh-CN"/>
        </w:rPr>
        <w:t>场景</w:t>
      </w:r>
    </w:p>
    <w:p>
      <w:pPr>
        <w:pStyle w:val="7"/>
        <w:bidi w:val="0"/>
        <w:rPr>
          <w:rFonts w:hint="default"/>
          <w:lang w:val="en-US" w:eastAsia="zh-CN"/>
        </w:rPr>
      </w:pPr>
      <w:r>
        <w:rPr>
          <w:rFonts w:hint="eastAsia"/>
          <w:lang w:val="en-US" w:eastAsia="zh-CN"/>
        </w:rPr>
        <w:t>新建场景</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创建一个新的场景，新建场景为没有三维实体对象的空场景，场景默认生成一个相机和灯光。</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点击菜单栏中场景二级菜单的新建场景便可创建一个新场景。</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新建场景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三维场景</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三维实体</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相机</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三维实体</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灯光</w:t>
            </w:r>
          </w:p>
        </w:tc>
        <w:tc>
          <w:tcPr>
            <w:tcW w:w="1559" w:type="dxa"/>
            <w:vAlign w:val="center"/>
          </w:tcPr>
          <w:p>
            <w:pPr>
              <w:widowControl/>
              <w:spacing w:after="0" w:afterLines="0" w:line="240" w:lineRule="atLeast"/>
              <w:ind w:firstLine="0" w:firstLineChars="0"/>
              <w:jc w:val="left"/>
              <w:rPr>
                <w:color w:val="000000"/>
                <w:sz w:val="22"/>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eastAsia"/>
          <w:lang w:val="en-US" w:eastAsia="zh-CN"/>
        </w:rPr>
      </w:pPr>
      <w:r>
        <w:drawing>
          <wp:inline distT="0" distB="0" distL="114300" distR="114300">
            <wp:extent cx="5264150" cy="2655570"/>
            <wp:effectExtent l="0" t="0" r="12700" b="1143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05"/>
                    <a:stretch>
                      <a:fillRect/>
                    </a:stretch>
                  </pic:blipFill>
                  <pic:spPr>
                    <a:xfrm>
                      <a:off x="0" y="0"/>
                      <a:ext cx="5264150" cy="26555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新建场景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保存场景</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保存当前场景的所有编辑结果到缓存中以便在编辑的过程中进行阶段性的还原。</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点击菜单栏中场景二级菜单的保存场景便可把当前场景中所有对象、属性保存到缓存中，该保存功能只适用于当前的场景操作，当平台退出后所保存的信息将会丢失。</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保存场景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提示框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保存成功</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eastAsia"/>
          <w:lang w:val="en-US" w:eastAsia="zh-CN"/>
        </w:rPr>
      </w:pPr>
      <w:r>
        <w:drawing>
          <wp:inline distT="0" distB="0" distL="114300" distR="114300">
            <wp:extent cx="5258435" cy="2655570"/>
            <wp:effectExtent l="0" t="0" r="18415" b="1143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06"/>
                    <a:stretch>
                      <a:fillRect/>
                    </a:stretch>
                  </pic:blipFill>
                  <pic:spPr>
                    <a:xfrm>
                      <a:off x="0" y="0"/>
                      <a:ext cx="5258435" cy="26555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保存场景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发布场景</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把创建好的场景发布到服务器，形成应用。</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点击菜单栏中场景二级菜单的发布场景，在弹出的设置对话框中设置好相关参数后进行确认发布。</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发布场景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发布场景参数设置</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场景描述</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5</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单选框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控制方式</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选择漫游方式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6</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场景截屏</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7</w:t>
            </w: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保存</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场景发布</w:t>
            </w: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pPr>
      <w:r>
        <w:drawing>
          <wp:inline distT="0" distB="0" distL="114300" distR="114300">
            <wp:extent cx="5266690" cy="2666365"/>
            <wp:effectExtent l="0" t="0" r="10160" b="63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207"/>
                    <a:stretch>
                      <a:fillRect/>
                    </a:stretch>
                  </pic:blipFill>
                  <pic:spPr>
                    <a:xfrm>
                      <a:off x="0" y="0"/>
                      <a:ext cx="5266690" cy="2666365"/>
                    </a:xfrm>
                    <a:prstGeom prst="rect">
                      <a:avLst/>
                    </a:prstGeom>
                    <a:noFill/>
                    <a:ln>
                      <a:noFill/>
                    </a:ln>
                  </pic:spPr>
                </pic:pic>
              </a:graphicData>
            </a:graphic>
          </wp:inline>
        </w:drawing>
      </w:r>
    </w:p>
    <w:p>
      <w:pPr>
        <w:ind w:left="0" w:leftChars="0" w:firstLine="0" w:firstLineChars="0"/>
        <w:rPr>
          <w:rFonts w:hint="eastAsia"/>
          <w:lang w:val="en-US" w:eastAsia="zh-CN"/>
        </w:rPr>
      </w:pPr>
      <w:r>
        <w:drawing>
          <wp:inline distT="0" distB="0" distL="114300" distR="114300">
            <wp:extent cx="5266690" cy="2647315"/>
            <wp:effectExtent l="0" t="0" r="10160" b="63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08"/>
                    <a:stretch>
                      <a:fillRect/>
                    </a:stretch>
                  </pic:blipFill>
                  <pic:spPr>
                    <a:xfrm>
                      <a:off x="0" y="0"/>
                      <a:ext cx="5266690" cy="264731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发布场景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6"/>
        <w:bidi w:val="0"/>
        <w:rPr>
          <w:rFonts w:hint="default"/>
          <w:lang w:val="en-US"/>
        </w:rPr>
      </w:pPr>
      <w:r>
        <w:rPr>
          <w:rFonts w:hint="eastAsia"/>
          <w:lang w:val="en-US" w:eastAsia="zh-CN"/>
        </w:rPr>
        <w:t>编辑</w:t>
      </w:r>
    </w:p>
    <w:p>
      <w:pPr>
        <w:pStyle w:val="7"/>
        <w:bidi w:val="0"/>
        <w:rPr>
          <w:rFonts w:hint="default"/>
          <w:lang w:val="en-US" w:eastAsia="zh-CN"/>
        </w:rPr>
      </w:pPr>
      <w:r>
        <w:rPr>
          <w:rFonts w:hint="eastAsia"/>
          <w:lang w:val="en-US" w:eastAsia="zh-CN"/>
        </w:rPr>
        <w:t>撤销</w:t>
      </w:r>
    </w:p>
    <w:p>
      <w:pPr>
        <w:pStyle w:val="8"/>
        <w:bidi w:val="0"/>
        <w:rPr>
          <w:rFonts w:hint="default"/>
          <w:lang w:val="en-US" w:eastAsia="zh-CN"/>
        </w:rPr>
      </w:pPr>
      <w:bookmarkStart w:id="67" w:name="_GoBack"/>
      <w:bookmarkEnd w:id="67"/>
      <w:r>
        <w:rPr>
          <w:rFonts w:hint="eastAsia"/>
          <w:lang w:val="en-US" w:eastAsia="zh-CN"/>
        </w:rPr>
        <w:t>功能概述</w:t>
      </w:r>
    </w:p>
    <w:p>
      <w:pPr>
        <w:rPr>
          <w:rFonts w:hint="eastAsia"/>
          <w:lang w:val="en-US" w:eastAsia="zh-CN"/>
        </w:rPr>
      </w:pPr>
      <w:r>
        <w:rPr>
          <w:rFonts w:hint="eastAsia"/>
          <w:lang w:val="en-US" w:eastAsia="zh-CN"/>
        </w:rPr>
        <w:t>撤销上一步的操作。</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点击菜单栏中编辑二级菜单的撤销便可撤销上一步的操作。</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撤销</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取消上一步操作</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71770" cy="2607310"/>
            <wp:effectExtent l="0" t="0" r="5080" b="254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209"/>
                    <a:stretch>
                      <a:fillRect/>
                    </a:stretch>
                  </pic:blipFill>
                  <pic:spPr>
                    <a:xfrm>
                      <a:off x="0" y="0"/>
                      <a:ext cx="5271770" cy="260731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撤销</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7"/>
        <w:bidi w:val="0"/>
        <w:rPr>
          <w:rFonts w:hint="default"/>
          <w:lang w:val="en-US" w:eastAsia="zh-CN"/>
        </w:rPr>
      </w:pPr>
      <w:r>
        <w:rPr>
          <w:rFonts w:hint="eastAsia"/>
          <w:lang w:val="en-US" w:eastAsia="zh-CN"/>
        </w:rPr>
        <w:t>重做</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撤销上一步的操作。</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点击菜单栏中编辑二级菜单的撤销便可撤销上一步的操作。</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撤销</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取消上一步操作</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71770" cy="2607310"/>
            <wp:effectExtent l="0" t="0" r="5080" b="254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09"/>
                    <a:stretch>
                      <a:fillRect/>
                    </a:stretch>
                  </pic:blipFill>
                  <pic:spPr>
                    <a:xfrm>
                      <a:off x="0" y="0"/>
                      <a:ext cx="5271770" cy="260731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重做</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删除</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删除场景中被选中的模型对象。</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在场景中选中模型对象，点击菜单栏的编辑二级菜单中的删除按钮便可删除被选中的模型对象。</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删除</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删除被选中的模型对象</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66690" cy="2639060"/>
            <wp:effectExtent l="0" t="0" r="10160" b="889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10"/>
                    <a:stretch>
                      <a:fillRect/>
                    </a:stretch>
                  </pic:blipFill>
                  <pic:spPr>
                    <a:xfrm>
                      <a:off x="0" y="0"/>
                      <a:ext cx="5266690" cy="263906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删除</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清空历史</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清空所有历史操作。</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点击菜单栏的编辑二级菜单中的清空历史按钮便可清空所有历史操作。</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清空历史</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清空所有历史操作</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66690" cy="2589530"/>
            <wp:effectExtent l="0" t="0" r="10160" b="127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11"/>
                    <a:stretch>
                      <a:fillRect/>
                    </a:stretch>
                  </pic:blipFill>
                  <pic:spPr>
                    <a:xfrm>
                      <a:off x="0" y="0"/>
                      <a:ext cx="5266690" cy="258953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清空历史</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6"/>
        <w:bidi w:val="0"/>
        <w:rPr>
          <w:rFonts w:hint="default"/>
          <w:lang w:val="en-US"/>
        </w:rPr>
      </w:pPr>
      <w:r>
        <w:rPr>
          <w:rFonts w:hint="eastAsia"/>
          <w:lang w:val="en-US" w:eastAsia="zh-CN"/>
        </w:rPr>
        <w:t>光源</w:t>
      </w:r>
    </w:p>
    <w:p>
      <w:pPr>
        <w:pStyle w:val="7"/>
        <w:bidi w:val="0"/>
        <w:rPr>
          <w:rFonts w:hint="default"/>
          <w:lang w:val="en-US" w:eastAsia="zh-CN"/>
        </w:rPr>
      </w:pPr>
      <w:r>
        <w:rPr>
          <w:rFonts w:hint="eastAsia"/>
          <w:lang w:val="en-US" w:eastAsia="zh-CN"/>
        </w:rPr>
        <w:t>环境光</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在场景中添加一个环境光。</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点击菜单栏中光源二级菜单的环境光便可在场景中创建一个环境光。</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环境光</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在场景上添加一个环境光</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58435" cy="2649855"/>
            <wp:effectExtent l="0" t="0" r="18415" b="1714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212"/>
                    <a:stretch>
                      <a:fillRect/>
                    </a:stretch>
                  </pic:blipFill>
                  <pic:spPr>
                    <a:xfrm>
                      <a:off x="0" y="0"/>
                      <a:ext cx="5258435" cy="264985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环境光</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7"/>
        <w:bidi w:val="0"/>
        <w:rPr>
          <w:rFonts w:hint="default"/>
          <w:lang w:val="en-US" w:eastAsia="zh-CN"/>
        </w:rPr>
      </w:pPr>
      <w:r>
        <w:rPr>
          <w:rFonts w:hint="eastAsia"/>
          <w:lang w:val="en-US" w:eastAsia="zh-CN"/>
        </w:rPr>
        <w:t>平行光</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在场景中添加一个平行光。</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点击菜单栏中光源二级菜单的平行光便可在场景中创建一个平行光。</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平行光</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在场景上添加一个平行光</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74310" cy="2593340"/>
            <wp:effectExtent l="0" t="0" r="2540" b="1651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13"/>
                    <a:stretch>
                      <a:fillRect/>
                    </a:stretch>
                  </pic:blipFill>
                  <pic:spPr>
                    <a:xfrm>
                      <a:off x="0" y="0"/>
                      <a:ext cx="5274310" cy="259334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平行光</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点光源</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在场景中添加一个点光源。</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点击菜单栏中光源二级菜单的平行光便可在场景中创建一个点光源。</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点光源</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在场景上添加一个点光源</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61610" cy="2592070"/>
            <wp:effectExtent l="0" t="0" r="15240" b="1778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14"/>
                    <a:stretch>
                      <a:fillRect/>
                    </a:stretch>
                  </pic:blipFill>
                  <pic:spPr>
                    <a:xfrm>
                      <a:off x="0" y="0"/>
                      <a:ext cx="5261610" cy="25920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点光源</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清空历史</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清空所有历史操作。</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点击菜单栏的编辑二级菜单中的清空历史按钮便可清空所有历史操作。</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清空历史</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清空所有历史操作</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ind w:left="0" w:leftChars="0" w:firstLine="0" w:firstLineChars="0"/>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66690" cy="2589530"/>
            <wp:effectExtent l="0" t="0" r="10160" b="127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211"/>
                    <a:stretch>
                      <a:fillRect/>
                    </a:stretch>
                  </pic:blipFill>
                  <pic:spPr>
                    <a:xfrm>
                      <a:off x="0" y="0"/>
                      <a:ext cx="5266690" cy="258953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清空历史</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6"/>
        <w:bidi w:val="0"/>
        <w:rPr>
          <w:rFonts w:hint="default"/>
          <w:lang w:val="en-US"/>
        </w:rPr>
      </w:pPr>
      <w:r>
        <w:rPr>
          <w:rFonts w:hint="eastAsia"/>
          <w:lang w:val="en-US" w:eastAsia="zh-CN"/>
        </w:rPr>
        <w:t>视图</w:t>
      </w:r>
    </w:p>
    <w:p>
      <w:pPr>
        <w:pStyle w:val="7"/>
        <w:bidi w:val="0"/>
        <w:rPr>
          <w:rFonts w:hint="default"/>
          <w:lang w:val="en-US" w:eastAsia="zh-CN"/>
        </w:rPr>
      </w:pPr>
      <w:r>
        <w:rPr>
          <w:rFonts w:hint="eastAsia"/>
          <w:lang w:val="en-US" w:eastAsia="zh-CN"/>
        </w:rPr>
        <w:t>左视图</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把场景镜头切换到左视图视角。</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点击菜单栏中视图二级菜单的环境光便可在把场景镜头切换到左视图视角。</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左视图</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左视图视角</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58435" cy="2649855"/>
            <wp:effectExtent l="0" t="0" r="18415" b="1714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212"/>
                    <a:stretch>
                      <a:fillRect/>
                    </a:stretch>
                  </pic:blipFill>
                  <pic:spPr>
                    <a:xfrm>
                      <a:off x="0" y="0"/>
                      <a:ext cx="5258435" cy="264985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左视图</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7"/>
        <w:bidi w:val="0"/>
        <w:rPr>
          <w:rFonts w:hint="default"/>
          <w:lang w:val="en-US" w:eastAsia="zh-CN"/>
        </w:rPr>
      </w:pPr>
      <w:r>
        <w:rPr>
          <w:rFonts w:hint="eastAsia"/>
          <w:lang w:val="en-US" w:eastAsia="zh-CN"/>
        </w:rPr>
        <w:t>俯视图</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把场景镜头切换到俯视图视角。</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点击菜单栏中视图二级菜单的环境光便可在把场景镜头切换到俯视图视角。</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俯视图</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俯视图视角</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74310" cy="2593340"/>
            <wp:effectExtent l="0" t="0" r="2540" b="1651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13"/>
                    <a:stretch>
                      <a:fillRect/>
                    </a:stretch>
                  </pic:blipFill>
                  <pic:spPr>
                    <a:xfrm>
                      <a:off x="0" y="0"/>
                      <a:ext cx="5274310" cy="259334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俯视图</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正视图</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把场景镜头切换到正视图视角。</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点击菜单栏中视图二级菜单的环境光便可在把场景镜头切换到正视图视角。</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正视图</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界面</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正视图视角</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ind w:left="0" w:leftChars="0" w:firstLine="0" w:firstLineChars="0"/>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61610" cy="2592070"/>
            <wp:effectExtent l="0" t="0" r="15240" b="1778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214"/>
                    <a:stretch>
                      <a:fillRect/>
                    </a:stretch>
                  </pic:blipFill>
                  <pic:spPr>
                    <a:xfrm>
                      <a:off x="0" y="0"/>
                      <a:ext cx="5261610" cy="259207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正视图</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ind w:left="0" w:leftChars="0" w:firstLine="0" w:firstLineChars="0"/>
        <w:rPr>
          <w:rFonts w:hint="eastAsia"/>
          <w:lang w:val="en-US" w:eastAsia="zh-CN"/>
        </w:rPr>
      </w:pPr>
    </w:p>
    <w:p>
      <w:pPr>
        <w:pStyle w:val="6"/>
        <w:bidi w:val="0"/>
        <w:rPr>
          <w:rFonts w:hint="default"/>
          <w:lang w:val="en-US"/>
        </w:rPr>
      </w:pPr>
      <w:r>
        <w:rPr>
          <w:rFonts w:hint="eastAsia"/>
          <w:lang w:val="en-US" w:eastAsia="zh-CN"/>
        </w:rPr>
        <w:t>选项</w:t>
      </w:r>
    </w:p>
    <w:p>
      <w:pPr>
        <w:pStyle w:val="7"/>
        <w:bidi w:val="0"/>
        <w:rPr>
          <w:rFonts w:hint="default"/>
          <w:lang w:val="en-US" w:eastAsia="zh-CN"/>
        </w:rPr>
      </w:pPr>
      <w:r>
        <w:rPr>
          <w:rFonts w:hint="eastAsia"/>
          <w:lang w:val="en-US" w:eastAsia="zh-CN"/>
        </w:rPr>
        <w:t>渲染器</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设置渲染参数。</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点击菜单栏中视选项二级菜单的渲染器便可调出渲染器设置项对话框。</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1829"/>
        <w:gridCol w:w="3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182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369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渲染器</w:t>
            </w:r>
          </w:p>
        </w:tc>
        <w:tc>
          <w:tcPr>
            <w:tcW w:w="369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p>
        </w:tc>
        <w:tc>
          <w:tcPr>
            <w:tcW w:w="369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下拉列表</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阴影类型</w:t>
            </w:r>
          </w:p>
        </w:tc>
        <w:tc>
          <w:tcPr>
            <w:tcW w:w="369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基本阴影、PCF阴影、PCF软阴影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y输入</w:t>
            </w:r>
          </w:p>
        </w:tc>
        <w:tc>
          <w:tcPr>
            <w:tcW w:w="369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5</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复选框</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y输出</w:t>
            </w:r>
          </w:p>
        </w:tc>
        <w:tc>
          <w:tcPr>
            <w:tcW w:w="369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6</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文本框</w:t>
            </w:r>
          </w:p>
        </w:tc>
        <w:tc>
          <w:tcPr>
            <w:tcW w:w="182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y因子</w:t>
            </w:r>
          </w:p>
        </w:tc>
        <w:tc>
          <w:tcPr>
            <w:tcW w:w="369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7</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182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阴影</w:t>
            </w:r>
          </w:p>
        </w:tc>
        <w:tc>
          <w:tcPr>
            <w:tcW w:w="369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勾选打开阴影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8</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182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抗锯齿</w:t>
            </w:r>
          </w:p>
        </w:tc>
        <w:tc>
          <w:tcPr>
            <w:tcW w:w="369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勾选打开搞锯齿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9</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182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w:t>
            </w:r>
          </w:p>
        </w:tc>
        <w:tc>
          <w:tcPr>
            <w:tcW w:w="369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关闭对话框</w:t>
            </w: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pPr>
      <w:r>
        <w:drawing>
          <wp:inline distT="0" distB="0" distL="114300" distR="114300">
            <wp:extent cx="5258435" cy="2523490"/>
            <wp:effectExtent l="0" t="0" r="18415" b="1016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215"/>
                    <a:stretch>
                      <a:fillRect/>
                    </a:stretch>
                  </pic:blipFill>
                  <pic:spPr>
                    <a:xfrm>
                      <a:off x="0" y="0"/>
                      <a:ext cx="5258435" cy="2523490"/>
                    </a:xfrm>
                    <a:prstGeom prst="rect">
                      <a:avLst/>
                    </a:prstGeom>
                    <a:noFill/>
                    <a:ln>
                      <a:noFill/>
                    </a:ln>
                  </pic:spPr>
                </pic:pic>
              </a:graphicData>
            </a:graphic>
          </wp:inline>
        </w:drawing>
      </w:r>
    </w:p>
    <w:p>
      <w:pPr>
        <w:ind w:left="0" w:leftChars="0" w:firstLine="0" w:firstLineChars="0"/>
        <w:rPr>
          <w:rFonts w:hint="default"/>
          <w:lang w:val="en-US" w:eastAsia="zh-CN"/>
        </w:rPr>
      </w:pPr>
      <w:r>
        <w:drawing>
          <wp:inline distT="0" distB="0" distL="114300" distR="114300">
            <wp:extent cx="5258435" cy="2526665"/>
            <wp:effectExtent l="0" t="0" r="18415" b="698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216"/>
                    <a:stretch>
                      <a:fillRect/>
                    </a:stretch>
                  </pic:blipFill>
                  <pic:spPr>
                    <a:xfrm>
                      <a:off x="0" y="0"/>
                      <a:ext cx="5258435" cy="252666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渲染器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7"/>
        <w:bidi w:val="0"/>
        <w:rPr>
          <w:rFonts w:hint="default"/>
          <w:lang w:val="en-US" w:eastAsia="zh-CN"/>
        </w:rPr>
      </w:pPr>
      <w:r>
        <w:rPr>
          <w:rFonts w:hint="eastAsia"/>
          <w:lang w:val="en-US" w:eastAsia="zh-CN"/>
        </w:rPr>
        <w:t>常规</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设置常规参数。</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点击菜单栏中选项二级菜单的常规便可调出常规设置对话框。</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1889"/>
        <w:gridCol w:w="3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188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363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188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常规</w:t>
            </w:r>
          </w:p>
        </w:tc>
        <w:tc>
          <w:tcPr>
            <w:tcW w:w="363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1889" w:type="dxa"/>
            <w:vAlign w:val="center"/>
          </w:tcPr>
          <w:p>
            <w:pPr>
              <w:widowControl/>
              <w:spacing w:after="0" w:afterLines="0" w:line="240" w:lineRule="atLeast"/>
              <w:ind w:firstLine="0" w:firstLineChars="0"/>
              <w:jc w:val="left"/>
              <w:rPr>
                <w:rFonts w:hint="default" w:eastAsia="微软雅黑"/>
                <w:color w:val="000000"/>
                <w:sz w:val="22"/>
                <w:lang w:val="en-US" w:eastAsia="zh-CN"/>
              </w:rPr>
            </w:pPr>
          </w:p>
        </w:tc>
        <w:tc>
          <w:tcPr>
            <w:tcW w:w="363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复选框</w:t>
            </w:r>
          </w:p>
        </w:tc>
        <w:tc>
          <w:tcPr>
            <w:tcW w:w="188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网格</w:t>
            </w:r>
          </w:p>
        </w:tc>
        <w:tc>
          <w:tcPr>
            <w:tcW w:w="363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勾选显示网络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复选框</w:t>
            </w:r>
          </w:p>
        </w:tc>
        <w:tc>
          <w:tcPr>
            <w:tcW w:w="188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相机</w:t>
            </w:r>
          </w:p>
        </w:tc>
        <w:tc>
          <w:tcPr>
            <w:tcW w:w="363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勾选在场景中显示相机实体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5</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复选框</w:t>
            </w:r>
          </w:p>
        </w:tc>
        <w:tc>
          <w:tcPr>
            <w:tcW w:w="188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灯光</w:t>
            </w:r>
          </w:p>
        </w:tc>
        <w:tc>
          <w:tcPr>
            <w:tcW w:w="363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勾选在场景中显示灯光实体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6</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188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w:t>
            </w:r>
          </w:p>
        </w:tc>
        <w:tc>
          <w:tcPr>
            <w:tcW w:w="363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关闭对话框</w:t>
            </w: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58435" cy="2515235"/>
            <wp:effectExtent l="0" t="0" r="18415" b="1841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217"/>
                    <a:stretch>
                      <a:fillRect/>
                    </a:stretch>
                  </pic:blipFill>
                  <pic:spPr>
                    <a:xfrm>
                      <a:off x="0" y="0"/>
                      <a:ext cx="5258435" cy="251523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常规</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滤镜</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设置滤镜参数。</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点击菜单栏中选项二级菜单的滤镜便可调出滤镜设置对话框。</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滤镜</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色调</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4</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饱和度</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5</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亮度</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6</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模糊</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7</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对比度</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8</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eastAsia"/>
                <w:color w:val="000000"/>
                <w:sz w:val="22"/>
                <w:lang w:val="en-US" w:eastAsia="zh-CN"/>
              </w:rPr>
            </w:pPr>
            <w:r>
              <w:rPr>
                <w:rFonts w:hint="eastAsia"/>
                <w:color w:val="000000"/>
                <w:sz w:val="22"/>
                <w:lang w:val="en-US" w:eastAsia="zh-CN"/>
              </w:rPr>
              <w:t>文本框</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灰度</w:t>
            </w: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r>
              <w:rPr>
                <w:rFonts w:hint="eastAsia"/>
                <w:color w:val="000000"/>
                <w:sz w:val="22"/>
                <w:lang w:val="en-US" w:eastAsia="zh-CN"/>
              </w:rPr>
              <w:t>整型数字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9</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w:t>
            </w:r>
          </w:p>
        </w:tc>
        <w:tc>
          <w:tcPr>
            <w:tcW w:w="155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关闭对话框</w:t>
            </w: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r>
        <w:drawing>
          <wp:inline distT="0" distB="0" distL="114300" distR="114300">
            <wp:extent cx="5258435" cy="2512695"/>
            <wp:effectExtent l="0" t="0" r="18415" b="190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18"/>
                    <a:stretch>
                      <a:fillRect/>
                    </a:stretch>
                  </pic:blipFill>
                  <pic:spPr>
                    <a:xfrm>
                      <a:off x="0" y="0"/>
                      <a:ext cx="5258435" cy="2512695"/>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jc w:val="left"/>
              <w:rPr>
                <w:rFonts w:hint="default" w:eastAsia="微软雅黑"/>
                <w:color w:val="000000"/>
                <w:sz w:val="22"/>
                <w:lang w:val="en-US" w:eastAsia="zh-CN"/>
              </w:rPr>
            </w:pPr>
            <w:r>
              <w:rPr>
                <w:rFonts w:hint="eastAsia"/>
                <w:color w:val="000000"/>
                <w:sz w:val="22"/>
                <w:lang w:val="en-US" w:eastAsia="zh-CN"/>
              </w:rPr>
              <w:t>滤镜</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6"/>
        <w:bidi w:val="0"/>
        <w:rPr>
          <w:rFonts w:hint="default"/>
          <w:lang w:val="en-US"/>
        </w:rPr>
      </w:pPr>
      <w:r>
        <w:rPr>
          <w:rFonts w:hint="eastAsia"/>
          <w:lang w:val="en-US" w:eastAsia="zh-CN"/>
        </w:rPr>
        <w:t>帮助</w:t>
      </w:r>
    </w:p>
    <w:p>
      <w:pPr>
        <w:pStyle w:val="7"/>
        <w:bidi w:val="0"/>
        <w:rPr>
          <w:rFonts w:hint="default"/>
          <w:lang w:val="en-US" w:eastAsia="zh-CN"/>
        </w:rPr>
      </w:pPr>
      <w:r>
        <w:rPr>
          <w:rFonts w:hint="eastAsia"/>
          <w:lang w:val="en-US" w:eastAsia="zh-CN"/>
        </w:rPr>
        <w:t>教程</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打开场景搭建视频教程。</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点击菜单栏中帮助二级菜单的教程调出教学视频。</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1829"/>
        <w:gridCol w:w="3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182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369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教程</w:t>
            </w:r>
          </w:p>
        </w:tc>
        <w:tc>
          <w:tcPr>
            <w:tcW w:w="369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182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教学视频</w:t>
            </w:r>
          </w:p>
        </w:tc>
        <w:tc>
          <w:tcPr>
            <w:tcW w:w="369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Chars="0" w:right="240" w:rightChars="10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182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w:t>
            </w:r>
          </w:p>
        </w:tc>
        <w:tc>
          <w:tcPr>
            <w:tcW w:w="369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关闭对话框</w:t>
            </w:r>
          </w:p>
        </w:tc>
      </w:tr>
    </w:tbl>
    <w:p>
      <w:pPr>
        <w:rPr>
          <w:rFonts w:hint="default"/>
          <w:lang w:val="en-US" w:eastAsia="zh-CN"/>
        </w:rPr>
      </w:pPr>
    </w:p>
    <w:p>
      <w:pPr>
        <w:pStyle w:val="8"/>
        <w:bidi w:val="0"/>
      </w:pPr>
      <w:r>
        <w:rPr>
          <w:rFonts w:hint="eastAsia"/>
          <w:lang w:val="en-US" w:eastAsia="zh-CN"/>
        </w:rPr>
        <w:t>界面设计</w:t>
      </w:r>
    </w:p>
    <w:p>
      <w:pPr>
        <w:ind w:left="0" w:leftChars="0" w:firstLine="0" w:firstLineChars="0"/>
        <w:rPr>
          <w:rFonts w:hint="default"/>
          <w:lang w:val="en-US" w:eastAsia="zh-CN"/>
        </w:rPr>
      </w:pP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教程</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pStyle w:val="7"/>
        <w:bidi w:val="0"/>
        <w:rPr>
          <w:rFonts w:hint="default"/>
          <w:lang w:val="en-US" w:eastAsia="zh-CN"/>
        </w:rPr>
      </w:pPr>
      <w:r>
        <w:rPr>
          <w:rFonts w:hint="eastAsia"/>
          <w:lang w:val="en-US" w:eastAsia="zh-CN"/>
        </w:rPr>
        <w:t>使用手册</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打开使用手册。</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点击菜单栏中帮助二级菜单的使用手册调出使用手册说明文档。</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2024"/>
        <w:gridCol w:w="3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202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350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202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使用手册</w:t>
            </w:r>
          </w:p>
        </w:tc>
        <w:tc>
          <w:tcPr>
            <w:tcW w:w="3504"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页面</w:t>
            </w:r>
          </w:p>
        </w:tc>
        <w:tc>
          <w:tcPr>
            <w:tcW w:w="202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使用手册说明文档</w:t>
            </w:r>
          </w:p>
        </w:tc>
        <w:tc>
          <w:tcPr>
            <w:tcW w:w="3504"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使用手册</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pStyle w:val="7"/>
        <w:bidi w:val="0"/>
        <w:rPr>
          <w:rFonts w:hint="default"/>
          <w:lang w:val="en-US" w:eastAsia="zh-CN"/>
        </w:rPr>
      </w:pPr>
      <w:r>
        <w:rPr>
          <w:rFonts w:hint="eastAsia"/>
          <w:lang w:val="en-US" w:eastAsia="zh-CN"/>
        </w:rPr>
        <w:t>关于</w:t>
      </w:r>
    </w:p>
    <w:p>
      <w:pPr>
        <w:pStyle w:val="8"/>
        <w:bidi w:val="0"/>
        <w:rPr>
          <w:rFonts w:hint="default"/>
          <w:lang w:val="en-US" w:eastAsia="zh-CN"/>
        </w:rPr>
      </w:pPr>
      <w:r>
        <w:rPr>
          <w:rFonts w:hint="eastAsia"/>
          <w:lang w:val="en-US" w:eastAsia="zh-CN"/>
        </w:rPr>
        <w:t>功能概述</w:t>
      </w:r>
    </w:p>
    <w:p>
      <w:pPr>
        <w:rPr>
          <w:rFonts w:hint="eastAsia"/>
          <w:lang w:val="en-US" w:eastAsia="zh-CN"/>
        </w:rPr>
      </w:pPr>
      <w:r>
        <w:rPr>
          <w:rFonts w:hint="eastAsia"/>
          <w:lang w:val="en-US" w:eastAsia="zh-CN"/>
        </w:rPr>
        <w:t>查看关于信息。</w:t>
      </w:r>
    </w:p>
    <w:p>
      <w:pPr>
        <w:pStyle w:val="8"/>
        <w:bidi w:val="0"/>
        <w:rPr>
          <w:rFonts w:hint="eastAsia"/>
          <w:lang w:val="en-US" w:eastAsia="zh-CN"/>
        </w:rPr>
      </w:pPr>
      <w:r>
        <w:rPr>
          <w:rFonts w:hint="eastAsia"/>
          <w:lang w:val="en-US" w:eastAsia="zh-CN"/>
        </w:rPr>
        <w:t>功能流程</w:t>
      </w:r>
    </w:p>
    <w:p>
      <w:pPr>
        <w:rPr>
          <w:rFonts w:hint="default"/>
          <w:lang w:val="en-US" w:eastAsia="zh-CN"/>
        </w:rPr>
      </w:pPr>
      <w:r>
        <w:rPr>
          <w:rFonts w:hint="eastAsia"/>
          <w:lang w:val="en-US" w:eastAsia="zh-CN"/>
        </w:rPr>
        <w:t>点击菜单栏中帮助二级菜单的关于调出关于信息对话框。</w:t>
      </w:r>
    </w:p>
    <w:p>
      <w:pPr>
        <w:pStyle w:val="8"/>
        <w:bidi w:val="0"/>
        <w:rPr>
          <w:rFonts w:hint="eastAsia"/>
          <w:lang w:val="en-US" w:eastAsia="zh-CN"/>
        </w:rPr>
      </w:pPr>
      <w:r>
        <w:rPr>
          <w:rFonts w:hint="eastAsia"/>
          <w:lang w:val="en-US" w:eastAsia="zh-CN"/>
        </w:rPr>
        <w:t>功能数据</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after="120"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1</w:t>
            </w:r>
          </w:p>
        </w:tc>
        <w:tc>
          <w:tcPr>
            <w:tcW w:w="1134" w:type="dxa"/>
            <w:vAlign w:val="center"/>
          </w:tcPr>
          <w:p>
            <w:pPr>
              <w:widowControl/>
              <w:spacing w:after="0" w:afterLines="0" w:line="240" w:lineRule="atLeast"/>
              <w:ind w:firstLine="198" w:firstLineChars="90"/>
              <w:jc w:val="left"/>
              <w:rPr>
                <w:rFonts w:hint="eastAsia" w:eastAsia="微软雅黑"/>
                <w:color w:val="000000"/>
                <w:sz w:val="22"/>
                <w:lang w:val="en-US" w:eastAsia="zh-CN"/>
              </w:rPr>
            </w:pPr>
            <w:r>
              <w:rPr>
                <w:rFonts w:hint="eastAsia"/>
                <w:color w:val="000000"/>
                <w:sz w:val="22"/>
                <w:lang w:val="en-US" w:eastAsia="zh-CN"/>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关于</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eastAsia" w:eastAsiaTheme="minorEastAsia"/>
                <w:color w:val="000000"/>
                <w:sz w:val="22"/>
                <w:lang w:val="en-US" w:eastAsia="zh-CN"/>
              </w:rPr>
            </w:pPr>
            <w:r>
              <w:rPr>
                <w:rFonts w:hint="eastAsia"/>
                <w:color w:val="000000"/>
                <w:sz w:val="22"/>
                <w:lang w:val="en-US" w:eastAsia="zh-CN"/>
              </w:rPr>
              <w:t>2</w:t>
            </w: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对话框</w:t>
            </w:r>
          </w:p>
        </w:tc>
        <w:tc>
          <w:tcPr>
            <w:tcW w:w="3969" w:type="dxa"/>
            <w:vAlign w:val="center"/>
          </w:tcPr>
          <w:p>
            <w:pPr>
              <w:widowControl/>
              <w:spacing w:after="0" w:afterLines="0" w:line="240" w:lineRule="atLeast"/>
              <w:ind w:firstLine="0" w:firstLineChars="0"/>
              <w:jc w:val="left"/>
              <w:rPr>
                <w:rFonts w:hint="default" w:eastAsia="微软雅黑"/>
                <w:color w:val="000000"/>
                <w:sz w:val="22"/>
                <w:lang w:val="en-US" w:eastAsia="zh-CN"/>
              </w:rPr>
            </w:pPr>
          </w:p>
        </w:tc>
        <w:tc>
          <w:tcPr>
            <w:tcW w:w="1559" w:type="dxa"/>
            <w:vAlign w:val="center"/>
          </w:tcPr>
          <w:p>
            <w:pPr>
              <w:widowControl/>
              <w:spacing w:after="0" w:afterLines="0" w:line="240" w:lineRule="atLeast"/>
              <w:ind w:firstLine="0" w:firstLineChars="0"/>
              <w:jc w:val="left"/>
              <w:rPr>
                <w:rFonts w:hint="eastAsia" w:eastAsia="微软雅黑"/>
                <w:color w:val="000000"/>
                <w:sz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0"/>
              </w:numPr>
              <w:spacing w:line="240" w:lineRule="atLeast"/>
              <w:ind w:left="0" w:leftChars="0" w:right="240" w:rightChars="100" w:firstLine="0" w:firstLineChars="0"/>
              <w:jc w:val="both"/>
              <w:rPr>
                <w:rFonts w:hint="default"/>
                <w:color w:val="000000"/>
                <w:sz w:val="22"/>
                <w:lang w:val="en-US" w:eastAsia="zh-CN"/>
              </w:rPr>
            </w:pPr>
            <w:r>
              <w:rPr>
                <w:rFonts w:hint="eastAsia"/>
                <w:color w:val="000000"/>
                <w:sz w:val="22"/>
                <w:lang w:val="en-US" w:eastAsia="zh-CN"/>
              </w:rPr>
              <w:t>3</w:t>
            </w:r>
          </w:p>
        </w:tc>
        <w:tc>
          <w:tcPr>
            <w:tcW w:w="1134" w:type="dxa"/>
            <w:vMerge w:val="continue"/>
            <w:vAlign w:val="center"/>
          </w:tcPr>
          <w:p>
            <w:pPr>
              <w:widowControl/>
              <w:spacing w:after="0" w:afterLines="0" w:line="240" w:lineRule="atLeast"/>
              <w:ind w:firstLine="198" w:firstLineChars="90"/>
              <w:jc w:val="left"/>
              <w:rPr>
                <w:rFonts w:hint="eastAsia"/>
                <w:color w:val="000000"/>
                <w:sz w:val="22"/>
              </w:rPr>
            </w:pPr>
          </w:p>
        </w:tc>
        <w:tc>
          <w:tcPr>
            <w:tcW w:w="1134"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功能按钮</w:t>
            </w:r>
          </w:p>
        </w:tc>
        <w:tc>
          <w:tcPr>
            <w:tcW w:w="3969" w:type="dxa"/>
            <w:vAlign w:val="center"/>
          </w:tcPr>
          <w:p>
            <w:pPr>
              <w:widowControl/>
              <w:spacing w:after="0" w:afterLines="0" w:line="240" w:lineRule="atLeast"/>
              <w:ind w:firstLine="0" w:firstLineChars="0"/>
              <w:jc w:val="left"/>
              <w:rPr>
                <w:rFonts w:hint="default"/>
                <w:color w:val="000000"/>
                <w:sz w:val="22"/>
                <w:lang w:val="en-US" w:eastAsia="zh-CN"/>
              </w:rPr>
            </w:pPr>
            <w:r>
              <w:rPr>
                <w:rFonts w:hint="eastAsia"/>
                <w:color w:val="000000"/>
                <w:sz w:val="22"/>
                <w:lang w:val="en-US" w:eastAsia="zh-CN"/>
              </w:rPr>
              <w:t>关闭</w:t>
            </w:r>
          </w:p>
        </w:tc>
        <w:tc>
          <w:tcPr>
            <w:tcW w:w="1559" w:type="dxa"/>
            <w:vAlign w:val="center"/>
          </w:tcPr>
          <w:p>
            <w:pPr>
              <w:widowControl/>
              <w:spacing w:after="0" w:afterLines="0" w:line="240" w:lineRule="atLeast"/>
              <w:ind w:firstLine="0" w:firstLineChars="0"/>
              <w:jc w:val="left"/>
              <w:rPr>
                <w:rFonts w:hint="default" w:eastAsia="微软雅黑"/>
                <w:color w:val="000000"/>
                <w:sz w:val="22"/>
                <w:lang w:val="en-US" w:eastAsia="zh-CN"/>
              </w:rPr>
            </w:pPr>
            <w:r>
              <w:rPr>
                <w:rFonts w:hint="eastAsia"/>
                <w:color w:val="000000"/>
                <w:sz w:val="22"/>
                <w:lang w:val="en-US" w:eastAsia="zh-CN"/>
              </w:rPr>
              <w:t>关闭对话框</w:t>
            </w:r>
          </w:p>
        </w:tc>
      </w:tr>
    </w:tbl>
    <w:p>
      <w:pPr>
        <w:rPr>
          <w:rFonts w:hint="default"/>
          <w:lang w:val="en-US" w:eastAsia="zh-CN"/>
        </w:rPr>
      </w:pPr>
    </w:p>
    <w:p>
      <w:pPr>
        <w:pStyle w:val="8"/>
        <w:bidi w:val="0"/>
        <w:rPr>
          <w:rFonts w:hint="eastAsia"/>
          <w:lang w:val="en-US" w:eastAsia="zh-CN"/>
        </w:rPr>
      </w:pPr>
      <w:r>
        <w:rPr>
          <w:rFonts w:hint="eastAsia"/>
          <w:lang w:val="en-US" w:eastAsia="zh-CN"/>
        </w:rPr>
        <w:t>界面设计</w:t>
      </w:r>
    </w:p>
    <w:p>
      <w:pPr>
        <w:ind w:left="0" w:leftChars="0" w:firstLine="0" w:firstLineChars="0"/>
        <w:rPr>
          <w:rFonts w:hint="default"/>
          <w:lang w:val="en-US" w:eastAsia="zh-CN"/>
        </w:rPr>
      </w:pPr>
    </w:p>
    <w:p>
      <w:pPr>
        <w:pStyle w:val="8"/>
        <w:bidi w:val="0"/>
        <w:rPr>
          <w:rFonts w:hint="default"/>
          <w:lang w:val="en-US" w:eastAsia="zh-CN"/>
        </w:rPr>
      </w:pPr>
      <w:r>
        <w:rPr>
          <w:rFonts w:hint="eastAsia"/>
          <w:lang w:val="en-US" w:eastAsia="zh-CN"/>
        </w:rPr>
        <w:t>功能使用角色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jc w:val="left"/>
              <w:rPr>
                <w:rFonts w:hint="default" w:eastAsia="微软雅黑"/>
                <w:color w:val="000000"/>
                <w:sz w:val="22"/>
                <w:lang w:val="en-US" w:eastAsia="zh-CN"/>
              </w:rPr>
            </w:pPr>
            <w:r>
              <w:rPr>
                <w:rFonts w:hint="eastAsia"/>
                <w:color w:val="000000"/>
                <w:sz w:val="22"/>
                <w:lang w:val="en-US" w:eastAsia="zh-CN"/>
              </w:rPr>
              <w:t>关于</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rFonts w:hint="default" w:eastAsia="微软雅黑"/>
                <w:color w:val="000000"/>
                <w:sz w:val="22"/>
                <w:lang w:val="en-US" w:eastAsia="zh-CN"/>
              </w:rPr>
            </w:pPr>
            <w:r>
              <w:rPr>
                <w:rFonts w:hint="eastAsia"/>
                <w:color w:val="000000"/>
                <w:sz w:val="22"/>
                <w:lang w:val="en-US" w:eastAsia="zh-CN"/>
              </w:rPr>
              <w:t>平台管理员</w:t>
            </w:r>
          </w:p>
        </w:tc>
      </w:tr>
    </w:tbl>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spacing w:after="156"/>
      </w:pPr>
      <w:r>
        <w:rPr>
          <w:rFonts w:hint="eastAsia"/>
          <w:lang w:val="en-US" w:eastAsia="zh-CN"/>
        </w:rPr>
        <w:t>资源管理</w:t>
      </w:r>
    </w:p>
    <w:p>
      <w:pPr>
        <w:spacing w:after="156"/>
        <w:ind w:firstLine="480"/>
      </w:pPr>
      <w:r>
        <w:rPr>
          <w:rFonts w:hint="eastAsia"/>
        </w:rPr>
        <w:t>生命周期管理以三维可视化技术为基础，构建车辆生命周期综合管理模块。通过对车辆从零件级的三维建模，为车辆维护人员和管理者提供三维可视化的车辆管理信息平台。</w:t>
      </w:r>
    </w:p>
    <w:p>
      <w:pPr>
        <w:spacing w:after="156"/>
        <w:ind w:firstLine="480"/>
      </w:pPr>
      <w:r>
        <w:rPr>
          <w:rFonts w:hint="eastAsia"/>
        </w:rPr>
        <w:t>系统对</w:t>
      </w:r>
      <w:r>
        <w:t>车辆</w:t>
      </w:r>
      <w:r>
        <w:rPr>
          <w:rFonts w:hint="eastAsia"/>
        </w:rPr>
        <w:t>的每个零部件建立三维模型，模拟真实运营</w:t>
      </w:r>
      <w:r>
        <w:t>维修</w:t>
      </w:r>
      <w:r>
        <w:rPr>
          <w:rFonts w:hint="eastAsia"/>
        </w:rPr>
        <w:t>场景的组成结构，实现对车辆零部件的详细查询和三维装配动画功能。通过与车辆控制系统的有效集成，系统检测车辆及其零部件的运行状态并对使用生命做基础统计，记录其生命周期值，对接近使用寿命的零部件生成预警和报警信息，并在三维场景中定位到报警部位，提醒车辆维护人员对车辆进行预防性维修，从而消除因零部件超期使用引起的故障隐患。</w:t>
      </w:r>
    </w:p>
    <w:p>
      <w:pPr>
        <w:pStyle w:val="4"/>
      </w:pPr>
      <w:bookmarkStart w:id="20" w:name="_Toc25916279"/>
      <w:r>
        <w:rPr>
          <w:rFonts w:hint="eastAsia"/>
        </w:rPr>
        <w:t>车辆备</w:t>
      </w:r>
      <w:r>
        <w:t>件</w:t>
      </w:r>
      <w:r>
        <w:rPr>
          <w:rFonts w:hint="eastAsia"/>
        </w:rPr>
        <w:t>生命周期</w:t>
      </w:r>
      <w:bookmarkEnd w:id="20"/>
    </w:p>
    <w:p>
      <w:pPr>
        <w:pStyle w:val="5"/>
      </w:pPr>
      <w:r>
        <w:rPr>
          <w:rFonts w:hint="eastAsia"/>
        </w:rPr>
        <w:t>车辆三维展示</w:t>
      </w:r>
    </w:p>
    <w:p>
      <w:pPr>
        <w:pStyle w:val="6"/>
        <w:spacing w:after="156"/>
      </w:pPr>
      <w:r>
        <w:rPr>
          <w:rFonts w:hint="eastAsia"/>
        </w:rPr>
        <w:t>功能概述</w:t>
      </w:r>
    </w:p>
    <w:p>
      <w:pPr>
        <w:spacing w:after="156"/>
        <w:ind w:firstLine="480"/>
      </w:pPr>
      <w:r>
        <w:rPr>
          <w:rFonts w:hint="eastAsia"/>
        </w:rPr>
        <w:t>以三维的形式，展示整车、部件、零件之间的层次关系，用户可以借助于导航树在不同的部件之间进行快速导航，此外，可以直接与场景中的三维对象进行交互，可以对其进行缩放、平移、旋转等操作，可以查看任何一个零件、部件的详细信息。</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车辆</w:t>
      </w:r>
      <w:r>
        <w:rPr>
          <w:rFonts w:ascii="微软雅黑" w:hAnsi="微软雅黑" w:eastAsia="微软雅黑"/>
          <w:sz w:val="24"/>
          <w:szCs w:val="24"/>
        </w:rPr>
        <w:t>三维展示</w:t>
      </w:r>
      <w:r>
        <w:rPr>
          <w:rFonts w:hint="eastAsia" w:ascii="微软雅黑" w:hAnsi="微软雅黑" w:eastAsia="微软雅黑"/>
          <w:sz w:val="24"/>
          <w:szCs w:val="24"/>
        </w:rPr>
        <w:t>主</w:t>
      </w:r>
      <w:r>
        <w:rPr>
          <w:rFonts w:ascii="微软雅黑" w:hAnsi="微软雅黑" w:eastAsia="微软雅黑"/>
          <w:sz w:val="24"/>
          <w:szCs w:val="24"/>
        </w:rPr>
        <w:t>页</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车号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w:t>
            </w:r>
            <w:r>
              <w:rPr>
                <w:rFonts w:hint="eastAsia"/>
                <w:color w:val="000000"/>
                <w:sz w:val="22"/>
              </w:rPr>
              <w:t>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分公司</w:t>
            </w:r>
            <w:r>
              <w:rPr>
                <w:color w:val="000000"/>
                <w:sz w:val="22"/>
              </w:rPr>
              <w:t>、车间、车队、线路</w:t>
            </w:r>
            <w:r>
              <w:rPr>
                <w:rFonts w:hint="eastAsia"/>
                <w:color w:val="000000"/>
                <w:sz w:val="22"/>
              </w:rPr>
              <w:t>、</w:t>
            </w:r>
            <w:r>
              <w:rPr>
                <w:color w:val="000000"/>
                <w:sz w:val="22"/>
              </w:rPr>
              <w:t>车号</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表单数据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行驶</w:t>
            </w:r>
            <w:r>
              <w:rPr>
                <w:color w:val="000000"/>
                <w:sz w:val="22"/>
              </w:rPr>
              <w:t>里程</w:t>
            </w:r>
            <w:r>
              <w:rPr>
                <w:rFonts w:hint="eastAsia"/>
                <w:color w:val="000000"/>
                <w:sz w:val="22"/>
              </w:rPr>
              <w:t>、</w:t>
            </w:r>
            <w:r>
              <w:rPr>
                <w:color w:val="000000"/>
                <w:sz w:val="22"/>
              </w:rPr>
              <w:t>需换件数</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车辆</w:t>
      </w:r>
      <w:r>
        <w:rPr>
          <w:rFonts w:ascii="微软雅黑" w:hAnsi="微软雅黑" w:eastAsia="微软雅黑"/>
          <w:sz w:val="24"/>
          <w:szCs w:val="24"/>
        </w:rPr>
        <w:t>三维展示</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部件</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w:t>
            </w:r>
            <w:r>
              <w:rPr>
                <w:color w:val="000000"/>
                <w:sz w:val="22"/>
              </w:rPr>
              <w:t>三</w:t>
            </w:r>
            <w:r>
              <w:rPr>
                <w:rFonts w:hint="eastAsia"/>
                <w:color w:val="000000"/>
                <w:sz w:val="22"/>
              </w:rPr>
              <w:t>维</w:t>
            </w:r>
            <w:r>
              <w:rPr>
                <w:color w:val="000000"/>
                <w:sz w:val="22"/>
              </w:rPr>
              <w:t>图形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部件</w:t>
            </w:r>
            <w:r>
              <w:rPr>
                <w:color w:val="000000"/>
                <w:sz w:val="22"/>
              </w:rPr>
              <w:t>信息</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车号</w:t>
            </w:r>
            <w:r>
              <w:rPr>
                <w:color w:val="000000"/>
                <w:sz w:val="22"/>
              </w:rPr>
              <w:t>、</w:t>
            </w:r>
            <w:r>
              <w:rPr>
                <w:rFonts w:hint="eastAsia"/>
                <w:color w:val="000000"/>
                <w:sz w:val="22"/>
              </w:rPr>
              <w:t>部件</w:t>
            </w:r>
            <w:r>
              <w:rPr>
                <w:color w:val="000000"/>
                <w:sz w:val="22"/>
              </w:rPr>
              <w:t>号、</w:t>
            </w:r>
            <w:r>
              <w:rPr>
                <w:rFonts w:hint="eastAsia"/>
                <w:color w:val="000000"/>
                <w:sz w:val="22"/>
              </w:rPr>
              <w:t>部件名称</w:t>
            </w:r>
            <w:r>
              <w:rPr>
                <w:color w:val="000000"/>
                <w:sz w:val="22"/>
              </w:rPr>
              <w:t>、上级部件、位置码、图纸</w:t>
            </w:r>
            <w:r>
              <w:rPr>
                <w:rFonts w:hint="eastAsia"/>
                <w:color w:val="000000"/>
                <w:sz w:val="22"/>
              </w:rPr>
              <w:t>编码</w:t>
            </w:r>
            <w:r>
              <w:rPr>
                <w:color w:val="000000"/>
                <w:sz w:val="22"/>
              </w:rPr>
              <w:t>、生命周期值</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零件</w:t>
            </w:r>
            <w:r>
              <w:rPr>
                <w:color w:val="000000"/>
                <w:sz w:val="22"/>
              </w:rPr>
              <w:t>信息</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件</w:t>
            </w:r>
            <w:r>
              <w:rPr>
                <w:color w:val="000000"/>
                <w:sz w:val="22"/>
              </w:rPr>
              <w:t>号、</w:t>
            </w:r>
            <w:r>
              <w:rPr>
                <w:rFonts w:hint="eastAsia"/>
                <w:color w:val="000000"/>
                <w:sz w:val="22"/>
              </w:rPr>
              <w:t>型号</w:t>
            </w:r>
            <w:r>
              <w:rPr>
                <w:color w:val="000000"/>
                <w:sz w:val="22"/>
              </w:rPr>
              <w:t>、位置号、</w:t>
            </w:r>
            <w:r>
              <w:rPr>
                <w:rFonts w:hint="eastAsia"/>
                <w:color w:val="000000"/>
                <w:sz w:val="22"/>
              </w:rPr>
              <w:t>零</w:t>
            </w:r>
            <w:r>
              <w:rPr>
                <w:color w:val="000000"/>
                <w:sz w:val="22"/>
              </w:rPr>
              <w:t>件编码</w:t>
            </w:r>
            <w:r>
              <w:rPr>
                <w:rFonts w:hint="eastAsia"/>
                <w:color w:val="000000"/>
                <w:sz w:val="22"/>
              </w:rPr>
              <w:t>、</w:t>
            </w:r>
            <w:r>
              <w:rPr>
                <w:color w:val="000000"/>
                <w:sz w:val="22"/>
              </w:rPr>
              <w:t>零件名称</w:t>
            </w:r>
            <w:r>
              <w:rPr>
                <w:rFonts w:hint="eastAsia"/>
                <w:color w:val="000000"/>
                <w:sz w:val="22"/>
              </w:rPr>
              <w:t>、</w:t>
            </w:r>
            <w:r>
              <w:rPr>
                <w:color w:val="000000"/>
                <w:sz w:val="22"/>
              </w:rPr>
              <w:t>零件分类、当前生命值</w:t>
            </w:r>
            <w:r>
              <w:rPr>
                <w:rFonts w:hint="eastAsia"/>
                <w:color w:val="000000"/>
                <w:sz w:val="22"/>
              </w:rPr>
              <w:t>、</w:t>
            </w:r>
            <w:r>
              <w:rPr>
                <w:color w:val="000000"/>
                <w:sz w:val="22"/>
              </w:rPr>
              <w:t>所属部件号、</w:t>
            </w:r>
            <w:r>
              <w:rPr>
                <w:rFonts w:hint="eastAsia"/>
                <w:color w:val="000000"/>
                <w:sz w:val="22"/>
              </w:rPr>
              <w:t>所</w:t>
            </w:r>
            <w:r>
              <w:rPr>
                <w:color w:val="000000"/>
                <w:sz w:val="22"/>
              </w:rPr>
              <w:t>属分类</w:t>
            </w:r>
            <w:r>
              <w:rPr>
                <w:rFonts w:hint="eastAsia"/>
                <w:color w:val="000000"/>
                <w:sz w:val="22"/>
              </w:rPr>
              <w:t>、</w:t>
            </w:r>
            <w:r>
              <w:rPr>
                <w:color w:val="000000"/>
                <w:sz w:val="22"/>
              </w:rPr>
              <w:t>供应商</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车辆装配</w:t>
      </w:r>
      <w:r>
        <w:rPr>
          <w:rFonts w:ascii="微软雅黑" w:hAnsi="微软雅黑" w:eastAsia="微软雅黑"/>
          <w:sz w:val="24"/>
          <w:szCs w:val="24"/>
        </w:rPr>
        <w:t>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部件名称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部件名称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车辆装配</w:t>
            </w:r>
            <w:r>
              <w:rPr>
                <w:color w:val="000000"/>
                <w:sz w:val="22"/>
              </w:rPr>
              <w:t>三维动画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界面设计</w:t>
      </w:r>
    </w:p>
    <w:p>
      <w:pPr>
        <w:spacing w:after="156"/>
        <w:ind w:firstLine="0" w:firstLineChars="0"/>
      </w:pPr>
      <w:r>
        <w:drawing>
          <wp:inline distT="0" distB="0" distL="0" distR="0">
            <wp:extent cx="5274310" cy="2966720"/>
            <wp:effectExtent l="0" t="0" r="2540" b="5080"/>
            <wp:docPr id="26" name="图片 26" descr="D:\WorkFile\SZBUS\design\UI设计\深圳巴士-生命周期-梁俊伟-2019-11-14\维保管理 11.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WorkFile\SZBUS\design\UI设计\深圳巴士-生命周期-梁俊伟-2019-11-14\维保管理 11.11-53.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156"/>
        <w:ind w:firstLine="0" w:firstLineChars="0"/>
      </w:pPr>
      <w:r>
        <w:drawing>
          <wp:inline distT="0" distB="0" distL="0" distR="0">
            <wp:extent cx="5274310" cy="2966720"/>
            <wp:effectExtent l="0" t="0" r="2540" b="5080"/>
            <wp:docPr id="23" name="图片 23" descr="D:\WorkFile\SZBUS\design\UI设计\深圳巴士-生命周期-梁俊伟-2019-11-1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WorkFile\SZBUS\design\UI设计\深圳巴士-生命周期-梁俊伟-2019-11-11\1-39.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156"/>
        <w:ind w:firstLine="0" w:firstLineChars="0"/>
      </w:pPr>
      <w:r>
        <w:drawing>
          <wp:inline distT="0" distB="0" distL="0" distR="0">
            <wp:extent cx="5274310" cy="2966720"/>
            <wp:effectExtent l="0" t="0" r="2540" b="5080"/>
            <wp:docPr id="25" name="图片 25" descr="D:\WorkFile\SZBUS\design\UI设计\深圳巴士-生命周期-梁俊伟-2019-1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WorkFile\SZBUS\design\UI设计\深圳巴士-生命周期-梁俊伟-2019-11-11\1-40.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156"/>
        <w:ind w:firstLine="0" w:firstLineChars="0"/>
      </w:pPr>
      <w:r>
        <w:drawing>
          <wp:inline distT="0" distB="0" distL="0" distR="0">
            <wp:extent cx="5274310" cy="2966720"/>
            <wp:effectExtent l="0" t="0" r="2540" b="5080"/>
            <wp:docPr id="27" name="图片 27" descr="D:\WorkFile\SZBUS\design\UI设计\深圳巴士-生命周期-梁俊伟-2019-11-14\维保管理 11.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WorkFile\SZBUS\design\UI设计\深圳巴士-生命周期-梁俊伟-2019-11-14\维保管理 11.11-51.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156"/>
        <w:ind w:firstLine="0" w:firstLineChars="0"/>
      </w:pPr>
      <w:r>
        <w:drawing>
          <wp:inline distT="0" distB="0" distL="0" distR="0">
            <wp:extent cx="5274310" cy="2966720"/>
            <wp:effectExtent l="0" t="0" r="2540" b="5080"/>
            <wp:docPr id="28" name="图片 28" descr="D:\WorkFile\SZBUS\design\UI设计\深圳巴士-生命周期-梁俊伟-2019-11-14\维保管理 11.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WorkFile\SZBUS\design\UI设计\深圳巴士-生命周期-梁俊伟-2019-11-14\维保管理 11.11-52.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156"/>
        <w:ind w:firstLine="0" w:firstLineChars="0"/>
      </w:pP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车辆</w:t>
            </w:r>
            <w:r>
              <w:rPr>
                <w:color w:val="000000"/>
                <w:sz w:val="22"/>
              </w:rPr>
              <w:t>三维展示</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5"/>
      </w:pPr>
      <w:r>
        <w:rPr>
          <w:rFonts w:hint="eastAsia"/>
        </w:rPr>
        <w:t>车辆电子图册</w:t>
      </w:r>
    </w:p>
    <w:p>
      <w:pPr>
        <w:pStyle w:val="6"/>
        <w:spacing w:after="156"/>
      </w:pPr>
      <w:r>
        <w:rPr>
          <w:rFonts w:hint="eastAsia"/>
        </w:rPr>
        <w:t>功能概述</w:t>
      </w:r>
    </w:p>
    <w:p>
      <w:pPr>
        <w:spacing w:after="156"/>
        <w:ind w:firstLine="480"/>
      </w:pPr>
      <w:r>
        <w:rPr>
          <w:rFonts w:hint="eastAsia"/>
        </w:rPr>
        <w:t>将车辆机械装配图纸、电气图纸上传</w:t>
      </w:r>
      <w:r>
        <w:t>至系统中</w:t>
      </w:r>
      <w:r>
        <w:rPr>
          <w:rFonts w:hint="eastAsia"/>
        </w:rPr>
        <w:t>，方便修理</w:t>
      </w:r>
      <w:r>
        <w:t>工及相应人员随时查看，从而提高</w:t>
      </w:r>
      <w:r>
        <w:rPr>
          <w:rFonts w:hint="eastAsia"/>
        </w:rPr>
        <w:t>车辆</w:t>
      </w:r>
      <w:r>
        <w:t>维修效率</w:t>
      </w: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车辆电子图册</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图纸</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w:t>
            </w:r>
            <w:r>
              <w:rPr>
                <w:rFonts w:hint="eastAsia"/>
                <w:color w:val="000000"/>
                <w:sz w:val="22"/>
              </w:rPr>
              <w:t>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车型</w:t>
            </w:r>
            <w:r>
              <w:rPr>
                <w:color w:val="000000"/>
                <w:sz w:val="22"/>
              </w:rPr>
              <w:t>、部件</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界面设计</w:t>
      </w:r>
    </w:p>
    <w:p>
      <w:pPr>
        <w:spacing w:after="156"/>
        <w:ind w:firstLine="0" w:firstLineChars="0"/>
      </w:pPr>
      <w:r>
        <w:drawing>
          <wp:inline distT="0" distB="0" distL="0" distR="0">
            <wp:extent cx="5274310" cy="2966720"/>
            <wp:effectExtent l="0" t="0" r="2540" b="5080"/>
            <wp:docPr id="3" name="图片 3" descr="D:\WorkFile\SZBUS\design\UI设计\深圳巴士-生命周期-梁俊伟-2019-11-14\维保管理 11.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WorkFile\SZBUS\design\UI设计\深圳巴士-生命周期-梁俊伟-2019-11-14\维保管理 11.11-41.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车辆电子</w:t>
            </w:r>
            <w:r>
              <w:rPr>
                <w:color w:val="000000"/>
                <w:sz w:val="22"/>
              </w:rPr>
              <w:t>图册</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pStyle w:val="5"/>
      </w:pPr>
      <w:r>
        <w:rPr>
          <w:rFonts w:hint="eastAsia"/>
        </w:rPr>
        <w:t>生命周期统计</w:t>
      </w:r>
    </w:p>
    <w:p>
      <w:pPr>
        <w:pStyle w:val="6"/>
        <w:spacing w:after="156"/>
      </w:pPr>
      <w:r>
        <w:rPr>
          <w:rFonts w:hint="eastAsia"/>
        </w:rPr>
        <w:t>功能概述</w:t>
      </w:r>
    </w:p>
    <w:p>
      <w:pPr>
        <w:spacing w:after="156"/>
        <w:ind w:firstLine="480"/>
      </w:pPr>
      <w:r>
        <w:rPr>
          <w:rFonts w:hint="eastAsia"/>
        </w:rPr>
        <w:t>提供以生命周期区间为条件的统计功能，统计结果显示从1%~10，11%~20…91%~100%等十个区间段的零件数量，使用户能够直观的了解到车辆中各个生命段的零件分布情况。</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生命</w:t>
      </w:r>
      <w:r>
        <w:rPr>
          <w:rFonts w:ascii="微软雅黑" w:hAnsi="微软雅黑" w:eastAsia="微软雅黑"/>
          <w:sz w:val="24"/>
          <w:szCs w:val="24"/>
        </w:rPr>
        <w:t>周期统计</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生命值</w:t>
            </w:r>
            <w:r>
              <w:rPr>
                <w:color w:val="000000"/>
                <w:sz w:val="22"/>
              </w:rPr>
              <w:t>百分比</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列表数据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生命值</w:t>
            </w:r>
            <w:r>
              <w:rPr>
                <w:color w:val="000000"/>
                <w:sz w:val="22"/>
              </w:rPr>
              <w:t>百分比、数量、</w:t>
            </w:r>
            <w:r>
              <w:rPr>
                <w:rFonts w:hint="eastAsia"/>
                <w:color w:val="000000"/>
                <w:sz w:val="22"/>
              </w:rPr>
              <w:t>零件</w:t>
            </w:r>
            <w:r>
              <w:rPr>
                <w:color w:val="000000"/>
                <w:sz w:val="22"/>
              </w:rPr>
              <w:t>占比</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生命</w:t>
      </w:r>
      <w:r>
        <w:rPr>
          <w:rFonts w:ascii="微软雅黑" w:hAnsi="微软雅黑" w:eastAsia="微软雅黑"/>
          <w:sz w:val="24"/>
          <w:szCs w:val="24"/>
        </w:rPr>
        <w:t>周期统计</w:t>
      </w:r>
      <w:r>
        <w:rPr>
          <w:rFonts w:hint="eastAsia" w:ascii="微软雅黑" w:hAnsi="微软雅黑" w:eastAsia="微软雅黑"/>
          <w:sz w:val="24"/>
          <w:szCs w:val="24"/>
        </w:rPr>
        <w:t>详情</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零件</w:t>
            </w:r>
            <w:r>
              <w:rPr>
                <w:color w:val="000000"/>
                <w:sz w:val="22"/>
              </w:rPr>
              <w:t>名称</w:t>
            </w:r>
            <w:r>
              <w:rPr>
                <w:rFonts w:hint="eastAsia"/>
                <w:color w:val="000000"/>
                <w:sz w:val="22"/>
              </w:rPr>
              <w:t>、规格、型号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列表数据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零件</w:t>
            </w:r>
            <w:r>
              <w:rPr>
                <w:color w:val="000000"/>
                <w:sz w:val="22"/>
              </w:rPr>
              <w:t>名称</w:t>
            </w:r>
            <w:r>
              <w:rPr>
                <w:rFonts w:hint="eastAsia"/>
                <w:color w:val="000000"/>
                <w:sz w:val="22"/>
              </w:rPr>
              <w:t>、规格、型号、</w:t>
            </w:r>
            <w:r>
              <w:rPr>
                <w:color w:val="000000"/>
                <w:sz w:val="22"/>
              </w:rPr>
              <w:t>品牌</w:t>
            </w:r>
            <w:r>
              <w:rPr>
                <w:rFonts w:hint="eastAsia"/>
                <w:color w:val="000000"/>
                <w:sz w:val="22"/>
              </w:rPr>
              <w:t>、</w:t>
            </w:r>
            <w:r>
              <w:rPr>
                <w:color w:val="000000"/>
                <w:sz w:val="22"/>
              </w:rPr>
              <w:t>材料类别、</w:t>
            </w:r>
            <w:r>
              <w:rPr>
                <w:rFonts w:hint="eastAsia"/>
                <w:color w:val="000000"/>
                <w:sz w:val="22"/>
              </w:rPr>
              <w:t>当</w:t>
            </w:r>
            <w:r>
              <w:rPr>
                <w:color w:val="000000"/>
                <w:sz w:val="22"/>
              </w:rPr>
              <w:t>前生命值</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界面设计</w:t>
      </w:r>
    </w:p>
    <w:p>
      <w:pPr>
        <w:spacing w:after="156"/>
        <w:ind w:firstLine="0" w:firstLineChars="0"/>
      </w:pPr>
      <w:r>
        <w:drawing>
          <wp:inline distT="0" distB="0" distL="0" distR="0">
            <wp:extent cx="5274310" cy="2966720"/>
            <wp:effectExtent l="0" t="0" r="2540" b="5080"/>
            <wp:docPr id="4" name="图片 4" descr="D:\WorkFile\SZBUS\design\UI设计\深圳巴士-生命周期-梁俊伟-2019-11-14\维保管理 11.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WorkFile\SZBUS\design\UI设计\深圳巴士-生命周期-梁俊伟-2019-11-14\维保管理 11.11-49.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0" w:afterLines="0" w:line="240" w:lineRule="atLeast"/>
        <w:ind w:firstLine="0" w:firstLineChars="0"/>
        <w:jc w:val="center"/>
      </w:pPr>
      <w:r>
        <w:rPr>
          <w:rFonts w:hint="eastAsia"/>
        </w:rPr>
        <w:t>图</w:t>
      </w:r>
      <w:r>
        <w:t>：生命周期统计</w:t>
      </w:r>
    </w:p>
    <w:p>
      <w:pPr>
        <w:spacing w:after="156"/>
        <w:ind w:firstLine="0" w:firstLineChars="0"/>
      </w:pPr>
      <w:r>
        <w:drawing>
          <wp:inline distT="0" distB="0" distL="0" distR="0">
            <wp:extent cx="5274310" cy="2966720"/>
            <wp:effectExtent l="0" t="0" r="2540" b="5080"/>
            <wp:docPr id="21" name="图片 21" descr="D:\WorkFile\SZBUS\design\UI设计\深圳巴士-生命周期-梁俊伟-2019-11-14\维保管理 11.1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WorkFile\SZBUS\design\UI设计\深圳巴士-生命周期-梁俊伟-2019-11-14\维保管理 11.11-48.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spacing w:after="0" w:afterLines="0" w:line="240" w:lineRule="atLeast"/>
        <w:ind w:firstLine="0" w:firstLineChars="0"/>
        <w:jc w:val="center"/>
      </w:pPr>
      <w:r>
        <w:rPr>
          <w:rFonts w:hint="eastAsia"/>
        </w:rPr>
        <w:t>图</w:t>
      </w:r>
      <w:r>
        <w:t>：生命周期统计</w:t>
      </w:r>
      <w:r>
        <w:rPr>
          <w:rFonts w:hint="eastAsia"/>
        </w:rPr>
        <w:t>详情</w:t>
      </w:r>
    </w:p>
    <w:p>
      <w:pPr>
        <w:spacing w:after="156"/>
        <w:ind w:firstLine="0" w:firstLineChars="0"/>
      </w:pP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生命周期</w:t>
            </w:r>
            <w:r>
              <w:rPr>
                <w:color w:val="000000"/>
                <w:sz w:val="22"/>
              </w:rPr>
              <w:t>统计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4"/>
      </w:pPr>
      <w:bookmarkStart w:id="21" w:name="_Toc25916280"/>
      <w:r>
        <w:rPr>
          <w:rFonts w:hint="eastAsia"/>
        </w:rPr>
        <w:t>车辆装配三维仿真</w:t>
      </w:r>
      <w:bookmarkEnd w:id="21"/>
    </w:p>
    <w:p>
      <w:pPr>
        <w:spacing w:after="156"/>
        <w:ind w:firstLine="480"/>
      </w:pPr>
      <w:r>
        <w:rPr>
          <w:rFonts w:hint="eastAsia"/>
        </w:rPr>
        <w:t>车辆装配三维仿真是采用三维动漫技术对车辆的结构进行拆解、操作的功能，其能帮助集团建立专属的在线三维仿真平台，加强集团知识的沉淀、管理、传播和创新，增强集团核心竞争力，提高集团生产力与工作效率，增加员工凝聚力，以更低成本了解更多知识、更快地进行学习，提高员工的个人业务能力和综合素质。</w:t>
      </w:r>
    </w:p>
    <w:p>
      <w:pPr>
        <w:pStyle w:val="5"/>
      </w:pPr>
      <w:r>
        <w:rPr>
          <w:rFonts w:hint="eastAsia"/>
        </w:rPr>
        <w:t>车辆装配仿真</w:t>
      </w:r>
    </w:p>
    <w:p>
      <w:pPr>
        <w:pStyle w:val="6"/>
        <w:spacing w:after="156"/>
      </w:pPr>
      <w:r>
        <w:rPr>
          <w:rFonts w:hint="eastAsia"/>
        </w:rPr>
        <w:t>功能概述</w:t>
      </w:r>
    </w:p>
    <w:p>
      <w:pPr>
        <w:spacing w:after="156"/>
        <w:ind w:firstLine="480"/>
      </w:pPr>
      <w:r>
        <w:rPr>
          <w:rFonts w:hint="eastAsia"/>
        </w:rPr>
        <w:t>用三维模型动画视频的方式为车辆所</w:t>
      </w:r>
      <w:r>
        <w:t>有</w:t>
      </w:r>
      <w:r>
        <w:rPr>
          <w:rFonts w:hint="eastAsia"/>
        </w:rPr>
        <w:t>部件的拆装提供培训，根据车辆</w:t>
      </w:r>
      <w:r>
        <w:t>的层次结构</w:t>
      </w:r>
      <w:r>
        <w:rPr>
          <w:rFonts w:hint="eastAsia"/>
        </w:rPr>
        <w:t>组建</w:t>
      </w:r>
      <w:r>
        <w:t>三维动画</w:t>
      </w:r>
      <w:r>
        <w:rPr>
          <w:rFonts w:hint="eastAsia"/>
        </w:rPr>
        <w:t>，为修理工提供可视化的精准的培训。</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车辆装配</w:t>
      </w:r>
      <w:r>
        <w:rPr>
          <w:rFonts w:ascii="微软雅黑" w:hAnsi="微软雅黑" w:eastAsia="微软雅黑"/>
          <w:sz w:val="24"/>
          <w:szCs w:val="24"/>
        </w:rPr>
        <w:t>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部件名称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部件名称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车辆装配</w:t>
            </w:r>
            <w:r>
              <w:rPr>
                <w:color w:val="000000"/>
                <w:sz w:val="22"/>
              </w:rPr>
              <w:t>三维动画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74310" cy="2966720"/>
            <wp:effectExtent l="0" t="0" r="2540" b="5080"/>
            <wp:docPr id="22" name="图片 22" descr="D:\WorkFile\SZBUS\design\UI设计\深圳巴士-生命周期-梁俊伟-2019-11-14\维保管理 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WorkFile\SZBUS\design\UI设计\深圳巴士-生命周期-梁俊伟-2019-11-14\维保管理 11.11-4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车辆装配</w:t>
            </w:r>
            <w:r>
              <w:rPr>
                <w:color w:val="000000"/>
                <w:sz w:val="22"/>
              </w:rPr>
              <w:t>仿真</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5"/>
      </w:pPr>
      <w:r>
        <w:rPr>
          <w:rFonts w:hint="eastAsia"/>
        </w:rPr>
        <w:t>三维工作原理仿真</w:t>
      </w:r>
    </w:p>
    <w:p>
      <w:pPr>
        <w:pStyle w:val="6"/>
        <w:spacing w:after="156"/>
      </w:pPr>
      <w:r>
        <w:rPr>
          <w:rFonts w:hint="eastAsia"/>
        </w:rPr>
        <w:t>功能概述</w:t>
      </w:r>
    </w:p>
    <w:p>
      <w:pPr>
        <w:spacing w:after="156"/>
        <w:ind w:firstLine="480"/>
      </w:pPr>
      <w:r>
        <w:rPr>
          <w:rFonts w:hint="eastAsia"/>
        </w:rPr>
        <w:t>用三维模型</w:t>
      </w:r>
      <w:r>
        <w:t>视频的方式</w:t>
      </w:r>
      <w:r>
        <w:rPr>
          <w:rFonts w:hint="eastAsia"/>
        </w:rPr>
        <w:t>提供</w:t>
      </w:r>
      <w:r>
        <w:t>车辆</w:t>
      </w:r>
      <w:r>
        <w:rPr>
          <w:rFonts w:hint="eastAsia"/>
        </w:rPr>
        <w:t>运行</w:t>
      </w:r>
      <w:r>
        <w:t>相关的工作原理</w:t>
      </w:r>
      <w:r>
        <w:rPr>
          <w:rFonts w:hint="eastAsia"/>
        </w:rPr>
        <w:t>。包含车辆的关键工作原理，为修理工提供可视化的精准的培训。通过建立</w:t>
      </w:r>
      <w:r>
        <w:t>车辆相应部件</w:t>
      </w:r>
      <w:r>
        <w:rPr>
          <w:rFonts w:hint="eastAsia"/>
        </w:rPr>
        <w:t>的</w:t>
      </w:r>
      <w:r>
        <w:t>三维模型，并根据实际工作过程将模型</w:t>
      </w:r>
      <w:r>
        <w:rPr>
          <w:rFonts w:hint="eastAsia"/>
        </w:rPr>
        <w:t>组装</w:t>
      </w:r>
      <w:r>
        <w:t>成动画</w:t>
      </w: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工作</w:t>
      </w:r>
      <w:r>
        <w:rPr>
          <w:rFonts w:ascii="微软雅黑" w:hAnsi="微软雅黑" w:eastAsia="微软雅黑"/>
          <w:sz w:val="24"/>
          <w:szCs w:val="24"/>
        </w:rPr>
        <w:t>原理仿真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工艺名称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工艺名称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车辆工作</w:t>
            </w:r>
            <w:r>
              <w:rPr>
                <w:color w:val="000000"/>
                <w:sz w:val="22"/>
              </w:rPr>
              <w:t>原理三维动画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74310" cy="2966720"/>
            <wp:effectExtent l="0" t="0" r="2540" b="5080"/>
            <wp:docPr id="72" name="图片 72" descr="D:\WorkFile\SZBUS\design\UI设计\深圳巴士-生命周期-梁俊伟-2019-11-14\维保管理 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WorkFile\SZBUS\design\UI设计\深圳巴士-生命周期-梁俊伟-2019-11-14\维保管理 11.11-4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三维工作</w:t>
            </w:r>
            <w:r>
              <w:rPr>
                <w:color w:val="000000"/>
                <w:sz w:val="22"/>
              </w:rPr>
              <w:t>原理</w:t>
            </w:r>
            <w:r>
              <w:rPr>
                <w:rFonts w:hint="eastAsia"/>
                <w:color w:val="000000"/>
                <w:sz w:val="22"/>
              </w:rPr>
              <w:t>仿真</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4"/>
      </w:pPr>
      <w:bookmarkStart w:id="22" w:name="_Toc25916281"/>
      <w:r>
        <w:rPr>
          <w:rFonts w:hint="eastAsia"/>
        </w:rPr>
        <w:t>车辆维修三维仿真</w:t>
      </w:r>
      <w:bookmarkEnd w:id="22"/>
    </w:p>
    <w:p>
      <w:pPr>
        <w:spacing w:after="156"/>
        <w:ind w:firstLine="480"/>
      </w:pPr>
      <w:r>
        <w:rPr>
          <w:rFonts w:hint="eastAsia"/>
        </w:rPr>
        <w:t>车辆维修三维仿真主要包含：车辆</w:t>
      </w:r>
      <w:r>
        <w:t>维修</w:t>
      </w:r>
      <w:r>
        <w:rPr>
          <w:rFonts w:hint="eastAsia"/>
        </w:rPr>
        <w:t>三维</w:t>
      </w:r>
      <w:r>
        <w:t>建模、</w:t>
      </w:r>
      <w:r>
        <w:rPr>
          <w:rFonts w:hint="eastAsia"/>
        </w:rPr>
        <w:t>三维操作仿真、三维润滑仿真、三维维修作业仿真、三维知识库仿真。</w:t>
      </w:r>
    </w:p>
    <w:p>
      <w:pPr>
        <w:spacing w:after="156"/>
        <w:ind w:firstLine="480"/>
      </w:pPr>
      <w:r>
        <w:rPr>
          <w:rFonts w:hint="eastAsia"/>
        </w:rPr>
        <w:t>车辆维修三维仿真的功能需要按照不同的岗位、不同操作进行展示，包含整个运维管理过程所有相关业务操作功能。确保分公司、车队、驾驶员等不同的层级都有可直观的操作内容可查看。</w:t>
      </w:r>
    </w:p>
    <w:p>
      <w:pPr>
        <w:pStyle w:val="5"/>
      </w:pPr>
      <w:r>
        <w:rPr>
          <w:rFonts w:hint="eastAsia"/>
        </w:rPr>
        <w:t>三维操作仿真</w:t>
      </w:r>
    </w:p>
    <w:p>
      <w:pPr>
        <w:pStyle w:val="6"/>
        <w:spacing w:after="156"/>
      </w:pPr>
      <w:r>
        <w:rPr>
          <w:rFonts w:hint="eastAsia"/>
        </w:rPr>
        <w:t>功能概述</w:t>
      </w:r>
    </w:p>
    <w:p>
      <w:pPr>
        <w:spacing w:after="156"/>
        <w:ind w:firstLine="480"/>
      </w:pPr>
      <w:r>
        <w:rPr>
          <w:rFonts w:hint="eastAsia"/>
        </w:rPr>
        <w:t>用三维模型视频的方式为运维相关的业务操作提供培训，视频功能提供相关的步骤及文字注释，并可以实现声音同步。通过建立车辆</w:t>
      </w:r>
      <w:r>
        <w:t>相应部件</w:t>
      </w:r>
      <w:r>
        <w:rPr>
          <w:rFonts w:hint="eastAsia"/>
        </w:rPr>
        <w:t>的</w:t>
      </w:r>
      <w:r>
        <w:t>三维模型，并根据实际工作过程将模型</w:t>
      </w:r>
      <w:r>
        <w:rPr>
          <w:rFonts w:hint="eastAsia"/>
        </w:rPr>
        <w:t>组装</w:t>
      </w:r>
      <w:r>
        <w:t>成动画</w:t>
      </w: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三维操作</w:t>
      </w:r>
      <w:r>
        <w:rPr>
          <w:rFonts w:ascii="微软雅黑" w:hAnsi="微软雅黑" w:eastAsia="微软雅黑"/>
          <w:sz w:val="24"/>
          <w:szCs w:val="24"/>
        </w:rPr>
        <w:t>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操作名称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操作名称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w:t>
            </w:r>
            <w:r>
              <w:rPr>
                <w:color w:val="000000"/>
                <w:sz w:val="22"/>
              </w:rPr>
              <w:t>三维</w:t>
            </w:r>
            <w:r>
              <w:rPr>
                <w:rFonts w:hint="eastAsia"/>
                <w:color w:val="000000"/>
                <w:sz w:val="22"/>
              </w:rPr>
              <w:t>操作</w:t>
            </w:r>
            <w:r>
              <w:rPr>
                <w:color w:val="000000"/>
                <w:sz w:val="22"/>
              </w:rPr>
              <w:t>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74310" cy="2966720"/>
            <wp:effectExtent l="0" t="0" r="2540" b="5080"/>
            <wp:docPr id="83" name="图片 83" descr="D:\WorkFile\SZBUS\design\UI设计\深圳巴士-生命周期-梁俊伟-2019-11-14\维保管理 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WorkFile\SZBUS\design\UI设计\深圳巴士-生命周期-梁俊伟-2019-11-14\维保管理 11.11-4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三维操作仿真</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5"/>
      </w:pPr>
      <w:r>
        <w:rPr>
          <w:rFonts w:hint="eastAsia"/>
        </w:rPr>
        <w:t>三维润滑仿真</w:t>
      </w:r>
    </w:p>
    <w:p>
      <w:pPr>
        <w:pStyle w:val="6"/>
        <w:spacing w:after="156"/>
      </w:pPr>
      <w:r>
        <w:rPr>
          <w:rFonts w:hint="eastAsia"/>
        </w:rPr>
        <w:t>功能概述</w:t>
      </w:r>
    </w:p>
    <w:p>
      <w:pPr>
        <w:spacing w:after="156"/>
        <w:ind w:firstLine="480"/>
      </w:pPr>
      <w:r>
        <w:rPr>
          <w:rFonts w:hint="eastAsia"/>
        </w:rPr>
        <w:t>用三维模型视频的方式提供车辆润滑作业的相关培训。包含车辆的关键部位润滑过程，为修理工提供可视化的精准的培训。通过建立</w:t>
      </w:r>
      <w:r>
        <w:t>车辆相应部件</w:t>
      </w:r>
      <w:r>
        <w:rPr>
          <w:rFonts w:hint="eastAsia"/>
        </w:rPr>
        <w:t>的</w:t>
      </w:r>
      <w:r>
        <w:t>三维模型，并根据</w:t>
      </w:r>
      <w:r>
        <w:rPr>
          <w:rFonts w:hint="eastAsia"/>
        </w:rPr>
        <w:t>实际润滑</w:t>
      </w:r>
      <w:r>
        <w:t>过程将模型</w:t>
      </w:r>
      <w:r>
        <w:rPr>
          <w:rFonts w:hint="eastAsia"/>
        </w:rPr>
        <w:t>组装</w:t>
      </w:r>
      <w:r>
        <w:t>成动画</w:t>
      </w: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三润滑</w:t>
      </w:r>
      <w:r>
        <w:rPr>
          <w:rFonts w:ascii="微软雅黑" w:hAnsi="微软雅黑" w:eastAsia="微软雅黑"/>
          <w:sz w:val="24"/>
          <w:szCs w:val="24"/>
        </w:rPr>
        <w:t>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润滑名称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润滑名称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w:t>
            </w:r>
            <w:r>
              <w:rPr>
                <w:color w:val="000000"/>
                <w:sz w:val="22"/>
              </w:rPr>
              <w:t>三维</w:t>
            </w:r>
            <w:r>
              <w:rPr>
                <w:rFonts w:hint="eastAsia"/>
                <w:color w:val="000000"/>
                <w:sz w:val="22"/>
              </w:rPr>
              <w:t>润滑</w:t>
            </w:r>
            <w:r>
              <w:rPr>
                <w:color w:val="000000"/>
                <w:sz w:val="22"/>
              </w:rPr>
              <w:t>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74310" cy="2966720"/>
            <wp:effectExtent l="0" t="0" r="2540" b="5080"/>
            <wp:docPr id="94" name="图片 94" descr="D:\WorkFile\SZBUS\design\UI设计\深圳巴士-生命周期-梁俊伟-2019-11-14\维保管理 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D:\WorkFile\SZBUS\design\UI设计\深圳巴士-生命周期-梁俊伟-2019-11-14\维保管理 11.11-4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三维润滑仿真</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5"/>
      </w:pPr>
      <w:r>
        <w:rPr>
          <w:rFonts w:hint="eastAsia"/>
        </w:rPr>
        <w:t>三维维保作业仿真</w:t>
      </w:r>
    </w:p>
    <w:p>
      <w:pPr>
        <w:pStyle w:val="6"/>
        <w:spacing w:after="156"/>
      </w:pPr>
      <w:r>
        <w:rPr>
          <w:rFonts w:hint="eastAsia"/>
        </w:rPr>
        <w:t>功能概述</w:t>
      </w:r>
    </w:p>
    <w:p>
      <w:pPr>
        <w:spacing w:after="156"/>
        <w:ind w:firstLine="480"/>
      </w:pPr>
      <w:r>
        <w:rPr>
          <w:rFonts w:hint="eastAsia"/>
        </w:rPr>
        <w:t>用三维模型视频的方式提供车辆维修作业的培训。包含车辆的常用维修过程，为修理工提供可视化的精准的培训。通过建立</w:t>
      </w:r>
      <w:r>
        <w:t>车辆相应部件</w:t>
      </w:r>
      <w:r>
        <w:rPr>
          <w:rFonts w:hint="eastAsia"/>
        </w:rPr>
        <w:t>的</w:t>
      </w:r>
      <w:r>
        <w:t>三维模型，并根据</w:t>
      </w:r>
      <w:r>
        <w:rPr>
          <w:rFonts w:hint="eastAsia"/>
        </w:rPr>
        <w:t>实际维修作业</w:t>
      </w:r>
      <w:r>
        <w:t>过程将模型</w:t>
      </w:r>
      <w:r>
        <w:rPr>
          <w:rFonts w:hint="eastAsia"/>
        </w:rPr>
        <w:t>组装</w:t>
      </w:r>
      <w:r>
        <w:t>成动画</w:t>
      </w: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三维</w:t>
      </w:r>
      <w:r>
        <w:rPr>
          <w:rFonts w:ascii="微软雅黑" w:hAnsi="微软雅黑" w:eastAsia="微软雅黑"/>
          <w:sz w:val="24"/>
          <w:szCs w:val="24"/>
        </w:rPr>
        <w:t>维保作业仿真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维保</w:t>
            </w:r>
            <w:r>
              <w:rPr>
                <w:color w:val="000000"/>
                <w:sz w:val="22"/>
              </w:rPr>
              <w:t>作业</w:t>
            </w:r>
            <w:r>
              <w:rPr>
                <w:rFonts w:hint="eastAsia"/>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维保</w:t>
            </w:r>
            <w:r>
              <w:rPr>
                <w:color w:val="000000"/>
                <w:sz w:val="22"/>
              </w:rPr>
              <w:t>作业</w:t>
            </w:r>
            <w:r>
              <w:rPr>
                <w:rFonts w:hint="eastAsia"/>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三维</w:t>
            </w:r>
            <w:r>
              <w:rPr>
                <w:color w:val="000000"/>
                <w:sz w:val="22"/>
              </w:rPr>
              <w:t>展示</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车辆</w:t>
            </w:r>
            <w:r>
              <w:rPr>
                <w:color w:val="000000"/>
                <w:sz w:val="22"/>
              </w:rPr>
              <w:t>三维</w:t>
            </w:r>
            <w:r>
              <w:rPr>
                <w:rFonts w:hint="eastAsia"/>
                <w:color w:val="000000"/>
                <w:sz w:val="22"/>
              </w:rPr>
              <w:t>维保</w:t>
            </w:r>
            <w:r>
              <w:rPr>
                <w:color w:val="000000"/>
                <w:sz w:val="22"/>
              </w:rPr>
              <w:t>作业动画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74310" cy="2966720"/>
            <wp:effectExtent l="0" t="0" r="2540" b="5080"/>
            <wp:docPr id="95" name="图片 95" descr="D:\WorkFile\SZBUS\design\UI设计\深圳巴士-生命周期-梁俊伟-2019-11-14\维保管理 11.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D:\WorkFile\SZBUS\design\UI设计\深圳巴士-生命周期-梁俊伟-2019-11-14\维保管理 11.11-4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cantSplit/>
          <w:trHeight w:val="432"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cantSplit/>
          <w:trHeight w:val="340"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spacing w:after="0" w:afterLines="0" w:line="240" w:lineRule="atLeast"/>
              <w:ind w:firstLine="0" w:firstLineChars="0"/>
              <w:rPr>
                <w:color w:val="000000"/>
                <w:sz w:val="22"/>
              </w:rPr>
            </w:pPr>
            <w:r>
              <w:rPr>
                <w:rFonts w:hint="eastAsia"/>
                <w:color w:val="000000"/>
                <w:sz w:val="22"/>
              </w:rPr>
              <w:t>三维维保作业仿真</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管理</w:t>
            </w:r>
            <w:r>
              <w:rPr>
                <w:color w:val="000000"/>
                <w:sz w:val="22"/>
              </w:rPr>
              <w:t>员</w:t>
            </w:r>
            <w:r>
              <w:rPr>
                <w:rFonts w:hint="eastAsia"/>
                <w:color w:val="000000"/>
                <w:sz w:val="22"/>
              </w:rPr>
              <w:t>、</w:t>
            </w:r>
            <w:r>
              <w:rPr>
                <w:color w:val="000000"/>
                <w:sz w:val="22"/>
              </w:rPr>
              <w:t>技术员</w:t>
            </w:r>
            <w:r>
              <w:rPr>
                <w:rFonts w:hint="eastAsia"/>
                <w:color w:val="000000"/>
                <w:sz w:val="22"/>
              </w:rPr>
              <w:t>、</w:t>
            </w:r>
            <w:r>
              <w:rPr>
                <w:color w:val="000000"/>
                <w:sz w:val="22"/>
              </w:rPr>
              <w:t>修理工</w:t>
            </w:r>
          </w:p>
        </w:tc>
      </w:tr>
    </w:tbl>
    <w:p>
      <w:pPr>
        <w:spacing w:after="156"/>
        <w:ind w:firstLine="480"/>
      </w:pPr>
    </w:p>
    <w:p>
      <w:pPr>
        <w:pStyle w:val="3"/>
        <w:spacing w:after="156"/>
      </w:pPr>
      <w:r>
        <w:rPr>
          <w:rFonts w:hint="eastAsia"/>
          <w:lang w:val="en-US" w:eastAsia="zh-CN"/>
        </w:rPr>
        <w:t>BI报表</w:t>
      </w:r>
    </w:p>
    <w:p>
      <w:pPr>
        <w:spacing w:after="156"/>
        <w:ind w:firstLine="480"/>
      </w:pPr>
      <w:r>
        <w:rPr>
          <w:rFonts w:hint="eastAsia"/>
        </w:rPr>
        <w:t>轮胎管理通过跟踪轮胎的安装位置，统计轮胎的行驶里程，对轮胎的状态信息和库存信息进行实时监控，从而达到精细化管理的目的，增加轮胎的运行时间，减少轮胎使用成本。轮胎管理包含轮胎拆装管理、轮胎类型管理、轮胎里程管理、轮胎位置管理、轮胎库存信息和轮胎信息报表功能。</w:t>
      </w:r>
    </w:p>
    <w:p>
      <w:pPr>
        <w:pStyle w:val="4"/>
      </w:pPr>
      <w:bookmarkStart w:id="23" w:name="_Toc25916283"/>
      <w:r>
        <w:rPr>
          <w:rFonts w:hint="eastAsia"/>
        </w:rPr>
        <w:t>轮胎信息管理</w:t>
      </w:r>
      <w:bookmarkEnd w:id="23"/>
    </w:p>
    <w:p>
      <w:pPr>
        <w:pStyle w:val="5"/>
      </w:pPr>
      <w:r>
        <w:rPr>
          <w:rFonts w:hint="eastAsia"/>
        </w:rPr>
        <w:t>功能概述</w:t>
      </w:r>
    </w:p>
    <w:p>
      <w:pPr>
        <w:spacing w:after="156"/>
        <w:ind w:firstLine="480"/>
      </w:pPr>
      <w:r>
        <w:rPr>
          <w:rFonts w:hint="eastAsia"/>
        </w:rPr>
        <w:t>轮胎</w:t>
      </w:r>
      <w:r>
        <w:t>信息</w:t>
      </w:r>
      <w:r>
        <w:rPr>
          <w:rFonts w:hint="eastAsia"/>
        </w:rPr>
        <w:t>用</w:t>
      </w:r>
      <w:r>
        <w:t>于维修轮胎的基础</w:t>
      </w:r>
      <w:r>
        <w:rPr>
          <w:rFonts w:hint="eastAsia"/>
        </w:rPr>
        <w:t>信息，</w:t>
      </w:r>
      <w:r>
        <w:t>包含</w:t>
      </w:r>
      <w:r>
        <w:rPr>
          <w:rFonts w:hint="eastAsia"/>
        </w:rPr>
        <w:t>基于</w:t>
      </w:r>
      <w:r>
        <w:t>仓库的轮胎</w:t>
      </w:r>
      <w:r>
        <w:rPr>
          <w:rFonts w:hint="eastAsia"/>
        </w:rPr>
        <w:t>入</w:t>
      </w:r>
      <w:r>
        <w:t>库信息进行自编码</w:t>
      </w:r>
      <w:r>
        <w:rPr>
          <w:rFonts w:hint="eastAsia"/>
        </w:rPr>
        <w:t>的录入，并能查看轮胎的操作详情信息、位置信息、里程信息及报废信息。</w:t>
      </w:r>
    </w:p>
    <w:p>
      <w:pPr>
        <w:spacing w:after="156"/>
        <w:ind w:firstLine="480"/>
      </w:pPr>
      <w:r>
        <w:rPr>
          <w:rFonts w:hint="eastAsia"/>
        </w:rPr>
        <w:t>通过对接智能调度系统的车辆里程数据统计轮胎每天的行驶里程，根据车辆的轮胎更换等操作，实现轮胎里程数据的计算。根据车辆的轮胎更换等操作，记录轮胎每次换装的轮胎位置，包含目前安装的车辆信息和具体的前后轮信息，用于跟踪和记录车辆行驶过程，统计轮胎使用寿命。</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w:t>
      </w:r>
      <w:r>
        <w:rPr>
          <w:rFonts w:ascii="微软雅黑" w:hAnsi="微软雅黑" w:eastAsia="微软雅黑"/>
          <w:sz w:val="24"/>
          <w:szCs w:val="24"/>
        </w:rPr>
        <w:t>信息</w:t>
      </w:r>
      <w:r>
        <w:rPr>
          <w:rFonts w:hint="eastAsia"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轮胎自编号、来源种类、供货商、入库时间、建卡时间、规格、型号、保行里程、基础里程、胎类、品牌、层级、气压、入库价格、原自编胎号、状态、备注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详情</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详情页</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轮胎信息添加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轮胎自编号、状态</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来源种类、供货商、入库时间、建卡时间、规格、型号、保行里程、基础里程、胎类、品牌、层级、气压、入库价格、原自编胎号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w:t>
      </w:r>
      <w:r>
        <w:rPr>
          <w:rFonts w:ascii="微软雅黑" w:hAnsi="微软雅黑" w:eastAsia="微软雅黑"/>
          <w:sz w:val="24"/>
          <w:szCs w:val="24"/>
        </w:rPr>
        <w:t>信息</w:t>
      </w:r>
      <w:r>
        <w:rPr>
          <w:rFonts w:hint="eastAsia" w:ascii="微软雅黑" w:hAnsi="微软雅黑" w:eastAsia="微软雅黑"/>
          <w:sz w:val="24"/>
          <w:szCs w:val="24"/>
        </w:rPr>
        <w:t>详情</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3"/>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轮胎自编号、来源种类、供货商、入库时间、建卡时间、规格、型号、保行里程、基础里程、胎类、品牌、层级、气压、入库价格、原自编胎号、行驶里程、安装</w:t>
            </w:r>
            <w:r>
              <w:rPr>
                <w:color w:val="000000"/>
                <w:sz w:val="22"/>
              </w:rPr>
              <w:t>车辆、安装位置</w:t>
            </w:r>
            <w:r>
              <w:rPr>
                <w:rFonts w:hint="eastAsia"/>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pPr>
      <w:r>
        <w:rPr>
          <w:rFonts w:hint="eastAsia"/>
        </w:rPr>
        <w:t>界面</w:t>
      </w:r>
      <w:r>
        <w:t>设计</w:t>
      </w:r>
    </w:p>
    <w:p>
      <w:pPr>
        <w:spacing w:after="156"/>
        <w:ind w:firstLine="199" w:firstLineChars="83"/>
      </w:pPr>
      <w:r>
        <w:rPr>
          <w:rFonts w:hint="eastAsia"/>
        </w:rPr>
        <w:drawing>
          <wp:inline distT="0" distB="0" distL="0" distR="0">
            <wp:extent cx="5267325" cy="2962275"/>
            <wp:effectExtent l="0" t="0" r="9525" b="9525"/>
            <wp:docPr id="50" name="图片 50" descr="D:\WorkFile\SZBUS\design\UI设计\20191207-pc界面\轮胎管理\pc_轮胎管理-轮胎信息管理-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WorkFile\SZBUS\design\UI设计\20191207-pc界面\轮胎管理\pc_轮胎管理-轮胎信息管理-68.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w:t>
            </w:r>
            <w:r>
              <w:rPr>
                <w:color w:val="000000"/>
                <w:sz w:val="22"/>
              </w:rPr>
              <w:t>信息管理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24" w:name="_Toc25916284"/>
      <w:r>
        <w:rPr>
          <w:rFonts w:hint="eastAsia"/>
        </w:rPr>
        <w:t>轮胎库存信息</w:t>
      </w:r>
      <w:bookmarkEnd w:id="24"/>
    </w:p>
    <w:p>
      <w:pPr>
        <w:pStyle w:val="5"/>
      </w:pPr>
      <w:r>
        <w:rPr>
          <w:rFonts w:hint="eastAsia"/>
        </w:rPr>
        <w:t>功能概述</w:t>
      </w:r>
    </w:p>
    <w:p>
      <w:pPr>
        <w:spacing w:after="156"/>
        <w:ind w:firstLine="480"/>
      </w:pPr>
      <w:r>
        <w:rPr>
          <w:rFonts w:hint="eastAsia"/>
        </w:rPr>
        <w:t>轮胎</w:t>
      </w:r>
      <w:r>
        <w:t>库存</w:t>
      </w:r>
      <w:r>
        <w:rPr>
          <w:rFonts w:hint="eastAsia"/>
        </w:rPr>
        <w:t>信息用于查询</w:t>
      </w:r>
      <w:r>
        <w:t>车间的轮胎库存，</w:t>
      </w:r>
      <w:r>
        <w:rPr>
          <w:rFonts w:hint="eastAsia"/>
        </w:rPr>
        <w:t>共享</w:t>
      </w:r>
      <w:r>
        <w:t>仓库的轮胎库存信息，方便胎</w:t>
      </w:r>
      <w:r>
        <w:rPr>
          <w:rFonts w:hint="eastAsia"/>
        </w:rPr>
        <w:t>管</w:t>
      </w:r>
      <w:r>
        <w:t>员随时查询轮胎库存。</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轮胎库存信息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4"/>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轮胎自编号、来源种类、供货商、入库时间、建卡时间、规格、型号、胎类、品牌、层级、气压、入库价格、数量、原自编胎号、备注</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pPr>
      <w:r>
        <w:rPr>
          <w:rFonts w:hint="eastAsia"/>
        </w:rPr>
        <w:t>界面</w:t>
      </w:r>
      <w:r>
        <w:t>设计</w:t>
      </w:r>
    </w:p>
    <w:p>
      <w:pPr>
        <w:spacing w:after="156"/>
        <w:ind w:firstLine="199" w:firstLineChars="83"/>
      </w:pPr>
      <w:r>
        <w:drawing>
          <wp:inline distT="0" distB="0" distL="0" distR="0">
            <wp:extent cx="5267325" cy="2962275"/>
            <wp:effectExtent l="0" t="0" r="9525" b="9525"/>
            <wp:docPr id="51" name="图片 51" descr="D:\WorkFile\SZBUS\design\UI设计\20191207-pc界面\轮胎管理\pc_轮胎管理-轮胎库存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WorkFile\SZBUS\design\UI设计\20191207-pc界面\轮胎管理\pc_轮胎管理-轮胎库存管理.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轮胎库存</w:t>
            </w:r>
            <w:r>
              <w:rPr>
                <w:color w:val="000000"/>
                <w:sz w:val="22"/>
              </w:rPr>
              <w:t>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25" w:name="_Toc25916285"/>
      <w:r>
        <w:rPr>
          <w:rFonts w:hint="eastAsia"/>
        </w:rPr>
        <w:t>轮胎拆装管理</w:t>
      </w:r>
      <w:bookmarkEnd w:id="25"/>
    </w:p>
    <w:p>
      <w:pPr>
        <w:pStyle w:val="5"/>
      </w:pPr>
      <w:r>
        <w:rPr>
          <w:rFonts w:hint="eastAsia"/>
        </w:rPr>
        <w:t>功能概述</w:t>
      </w:r>
    </w:p>
    <w:p>
      <w:pPr>
        <w:spacing w:after="156"/>
        <w:ind w:firstLine="480"/>
        <w:rPr>
          <w:rFonts w:ascii="宋体" w:hAnsi="宋体" w:cs="宋体"/>
          <w:szCs w:val="21"/>
        </w:rPr>
      </w:pPr>
      <w:r>
        <w:rPr>
          <w:rFonts w:hint="eastAsia"/>
        </w:rPr>
        <w:t>轮胎拆装</w:t>
      </w:r>
      <w:r>
        <w:t>管理</w:t>
      </w:r>
      <w:r>
        <w:rPr>
          <w:rFonts w:hint="eastAsia"/>
        </w:rPr>
        <w:t>分</w:t>
      </w:r>
      <w:r>
        <w:t>为装车、拆车，</w:t>
      </w:r>
      <w:r>
        <w:rPr>
          <w:rFonts w:hint="eastAsia"/>
        </w:rPr>
        <w:t>轮胎</w:t>
      </w:r>
      <w:r>
        <w:t>的拆装后其状态也会变化，根据轮胎的状态</w:t>
      </w:r>
      <w:r>
        <w:rPr>
          <w:rFonts w:hint="eastAsia"/>
        </w:rPr>
        <w:t>进行</w:t>
      </w:r>
      <w:r>
        <w:t>相应的操作。</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轮胎拆</w:t>
      </w:r>
      <w:r>
        <w:rPr>
          <w:rFonts w:ascii="微软雅黑" w:hAnsi="微软雅黑" w:eastAsia="微软雅黑"/>
          <w:sz w:val="24"/>
          <w:szCs w:val="24"/>
        </w:rPr>
        <w:t>装管理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轮胎自编号、来源种类、供货商、规格、型号、胎类、品牌、层级、气压、、原自编胎号、操作</w:t>
            </w:r>
            <w:r>
              <w:rPr>
                <w:color w:val="000000"/>
                <w:sz w:val="22"/>
              </w:rPr>
              <w:t>类型、</w:t>
            </w:r>
            <w:r>
              <w:rPr>
                <w:rFonts w:hint="eastAsia"/>
                <w:color w:val="000000"/>
                <w:sz w:val="22"/>
              </w:rPr>
              <w:t>操作</w:t>
            </w:r>
            <w:r>
              <w:rPr>
                <w:color w:val="000000"/>
                <w:sz w:val="22"/>
              </w:rPr>
              <w:t>人</w:t>
            </w:r>
            <w:r>
              <w:rPr>
                <w:rFonts w:hint="eastAsia"/>
                <w:color w:val="000000"/>
                <w:sz w:val="22"/>
              </w:rPr>
              <w:t>、</w:t>
            </w:r>
            <w:r>
              <w:rPr>
                <w:color w:val="000000"/>
                <w:sz w:val="22"/>
              </w:rPr>
              <w:t>操作时间</w:t>
            </w:r>
            <w:r>
              <w:rPr>
                <w:rFonts w:hint="eastAsia"/>
                <w:color w:val="000000"/>
                <w:sz w:val="22"/>
              </w:rPr>
              <w:t>、</w:t>
            </w:r>
            <w:r>
              <w:rPr>
                <w:color w:val="000000"/>
                <w:sz w:val="22"/>
              </w:rPr>
              <w:t>车辆</w:t>
            </w:r>
            <w:r>
              <w:rPr>
                <w:rFonts w:hint="eastAsia"/>
                <w:color w:val="000000"/>
                <w:sz w:val="22"/>
              </w:rPr>
              <w:t>、位置、行驶</w:t>
            </w:r>
            <w:r>
              <w:rPr>
                <w:color w:val="000000"/>
                <w:sz w:val="22"/>
              </w:rPr>
              <w:t>里程</w:t>
            </w: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轮胎拆</w:t>
      </w:r>
      <w:r>
        <w:rPr>
          <w:rFonts w:ascii="微软雅黑" w:hAnsi="微软雅黑" w:eastAsia="微软雅黑"/>
          <w:sz w:val="24"/>
          <w:szCs w:val="24"/>
        </w:rPr>
        <w:t>装管理</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来源种类、供货商、规格、型号、胎类、品牌、层级、气压、原自编胎号、行驶</w:t>
            </w:r>
            <w:r>
              <w:rPr>
                <w:color w:val="000000"/>
                <w:sz w:val="22"/>
              </w:rPr>
              <w:t>里程</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操作</w:t>
            </w:r>
            <w:r>
              <w:rPr>
                <w:color w:val="000000"/>
                <w:sz w:val="22"/>
              </w:rPr>
              <w:t>类型</w:t>
            </w:r>
            <w:r>
              <w:rPr>
                <w:rFonts w:hint="eastAsia"/>
                <w:color w:val="000000"/>
                <w:sz w:val="22"/>
              </w:rPr>
              <w:t>、</w:t>
            </w:r>
            <w:r>
              <w:rPr>
                <w:color w:val="000000"/>
                <w:sz w:val="22"/>
              </w:rPr>
              <w:t>车辆、位置</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位框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spacing w:after="156"/>
        <w:ind w:firstLine="480"/>
      </w:pPr>
    </w:p>
    <w:p>
      <w:pPr>
        <w:pStyle w:val="5"/>
      </w:pPr>
      <w:r>
        <w:rPr>
          <w:rFonts w:hint="eastAsia"/>
        </w:rPr>
        <w:t>界面</w:t>
      </w:r>
      <w:r>
        <w:t>设计</w:t>
      </w:r>
    </w:p>
    <w:p>
      <w:pPr>
        <w:spacing w:after="156"/>
        <w:ind w:firstLine="0" w:firstLineChars="0"/>
      </w:pPr>
      <w:r>
        <w:rPr>
          <w:rFonts w:ascii="宋体" w:hAnsi="宋体" w:cs="宋体"/>
          <w:szCs w:val="21"/>
        </w:rPr>
        <w:drawing>
          <wp:inline distT="0" distB="0" distL="0" distR="0">
            <wp:extent cx="5267325" cy="2962275"/>
            <wp:effectExtent l="0" t="0" r="9525" b="9525"/>
            <wp:docPr id="57" name="图片 57" descr="D:\WorkFile\SZBUS\design\UI设计\20191207-pc界面\轮胎管理\pc_轮胎管理-轮胎拆装管理-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WorkFile\SZBUS\design\UI设计\20191207-pc界面\轮胎管理\pc_轮胎管理-轮胎拆装管理-71.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轮胎拆</w:t>
            </w:r>
            <w:r>
              <w:rPr>
                <w:color w:val="000000"/>
                <w:sz w:val="22"/>
              </w:rPr>
              <w:t>装管理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spacing w:after="156"/>
        <w:ind w:firstLine="480"/>
        <w:rPr>
          <w:rFonts w:ascii="宋体" w:hAnsi="宋体" w:cs="宋体"/>
          <w:szCs w:val="21"/>
        </w:rPr>
      </w:pPr>
    </w:p>
    <w:p>
      <w:pPr>
        <w:pStyle w:val="4"/>
      </w:pPr>
      <w:bookmarkStart w:id="26" w:name="_Toc25916286"/>
      <w:r>
        <w:rPr>
          <w:rFonts w:hint="eastAsia"/>
        </w:rPr>
        <w:t>轮胎送翻管理</w:t>
      </w:r>
      <w:bookmarkEnd w:id="26"/>
    </w:p>
    <w:p>
      <w:pPr>
        <w:pStyle w:val="5"/>
      </w:pPr>
      <w:r>
        <w:rPr>
          <w:rFonts w:hint="eastAsia"/>
        </w:rPr>
        <w:t>功能概述</w:t>
      </w:r>
    </w:p>
    <w:p>
      <w:pPr>
        <w:spacing w:after="156"/>
        <w:ind w:firstLine="480"/>
      </w:pPr>
      <w:r>
        <w:rPr>
          <w:rFonts w:hint="eastAsia"/>
        </w:rPr>
        <w:t>轮胎送</w:t>
      </w:r>
      <w:r>
        <w:t>翻管理</w:t>
      </w:r>
      <w:r>
        <w:rPr>
          <w:rFonts w:hint="eastAsia"/>
        </w:rPr>
        <w:t>记录</w:t>
      </w:r>
      <w:r>
        <w:t>轮胎的送翻过程信息</w:t>
      </w:r>
      <w:r>
        <w:rPr>
          <w:rFonts w:hint="eastAsia"/>
        </w:rPr>
        <w:t>，包含轮胎编号、送翻厂家、送翻原因，</w:t>
      </w:r>
      <w:r>
        <w:t>送翻时间。</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轮胎送翻管理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轮胎自编号、来源种类、供货商、规格、型号、胎类、品牌、层级、气压、、原自编胎号、</w:t>
            </w:r>
            <w:r>
              <w:rPr>
                <w:rFonts w:hint="eastAsia"/>
              </w:rPr>
              <w:t>送翻厂家、送翻原因、</w:t>
            </w: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轮胎送翻添加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轮胎自编号、行驶</w:t>
            </w:r>
            <w:r>
              <w:rPr>
                <w:color w:val="000000"/>
                <w:sz w:val="22"/>
              </w:rPr>
              <w:t>里程</w:t>
            </w:r>
            <w:r>
              <w:rPr>
                <w:rFonts w:hint="eastAsia"/>
                <w:color w:val="000000"/>
                <w:sz w:val="22"/>
              </w:rPr>
              <w:t>、</w:t>
            </w:r>
            <w:r>
              <w:rPr>
                <w:rFonts w:hint="eastAsia"/>
              </w:rPr>
              <w:t>送翻厂家、送翻原因</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来源种类、供货商、规格、型号、胎类、品牌、层级、气压、原自编胎号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spacing w:after="156"/>
        <w:ind w:firstLine="480"/>
      </w:pPr>
    </w:p>
    <w:p>
      <w:pPr>
        <w:pStyle w:val="5"/>
      </w:pPr>
      <w:r>
        <w:rPr>
          <w:rFonts w:hint="eastAsia"/>
        </w:rPr>
        <w:t>界面</w:t>
      </w:r>
      <w:r>
        <w:t>设计</w:t>
      </w:r>
    </w:p>
    <w:p>
      <w:pPr>
        <w:spacing w:after="156"/>
        <w:ind w:firstLine="0" w:firstLineChars="0"/>
      </w:pPr>
      <w:r>
        <w:drawing>
          <wp:inline distT="0" distB="0" distL="0" distR="0">
            <wp:extent cx="5267325" cy="2962275"/>
            <wp:effectExtent l="0" t="0" r="9525" b="9525"/>
            <wp:docPr id="60" name="图片 60" descr="D:\WorkFile\SZBUS\design\UI设计\20191207-pc界面\轮胎管理\pc_轮胎管理-轮胎送翻管理-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WorkFile\SZBUS\design\UI设计\20191207-pc界面\轮胎管理\pc_轮胎管理-轮胎送翻管理-73.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轮胎送翻</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spacing w:after="156" w:line="240" w:lineRule="auto"/>
        <w:ind w:firstLine="480"/>
        <w:rPr>
          <w:rFonts w:ascii="宋体" w:hAnsi="宋体" w:cs="宋体"/>
          <w:szCs w:val="21"/>
        </w:rPr>
      </w:pPr>
    </w:p>
    <w:p>
      <w:pPr>
        <w:pStyle w:val="4"/>
      </w:pPr>
      <w:bookmarkStart w:id="27" w:name="_Toc25916287"/>
      <w:r>
        <w:rPr>
          <w:rFonts w:hint="eastAsia"/>
        </w:rPr>
        <w:t>轮胎报废管理</w:t>
      </w:r>
      <w:bookmarkEnd w:id="27"/>
    </w:p>
    <w:p>
      <w:pPr>
        <w:pStyle w:val="5"/>
      </w:pPr>
      <w:r>
        <w:rPr>
          <w:rFonts w:hint="eastAsia"/>
        </w:rPr>
        <w:t>功能概述</w:t>
      </w:r>
    </w:p>
    <w:p>
      <w:pPr>
        <w:spacing w:after="156"/>
        <w:ind w:firstLine="480"/>
      </w:pPr>
      <w:r>
        <w:rPr>
          <w:rFonts w:hint="eastAsia"/>
        </w:rPr>
        <w:t>轮胎报废</w:t>
      </w:r>
      <w:r>
        <w:t>管理</w:t>
      </w:r>
      <w:r>
        <w:rPr>
          <w:rFonts w:hint="eastAsia"/>
        </w:rPr>
        <w:t>对需要</w:t>
      </w:r>
      <w:r>
        <w:t>报废的轮胎进行报废</w:t>
      </w:r>
      <w:r>
        <w:rPr>
          <w:rFonts w:hint="eastAsia"/>
        </w:rPr>
        <w:t>操作</w:t>
      </w:r>
      <w:r>
        <w:t>，包含</w:t>
      </w:r>
      <w:r>
        <w:rPr>
          <w:rFonts w:hint="eastAsia"/>
        </w:rPr>
        <w:t>报废原因、</w:t>
      </w:r>
      <w:r>
        <w:t>报废人、报废时间。</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轮胎报废管理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轮胎自编号、来源种类、供货商、规格、型号、胎类、品牌、层级、气压、、原自编胎号、行驶</w:t>
            </w:r>
            <w:r>
              <w:rPr>
                <w:color w:val="000000"/>
                <w:sz w:val="22"/>
              </w:rPr>
              <w:t>里程</w:t>
            </w:r>
            <w:r>
              <w:rPr>
                <w:rFonts w:hint="eastAsia"/>
                <w:color w:val="000000"/>
                <w:sz w:val="22"/>
              </w:rPr>
              <w:t>、操作</w:t>
            </w:r>
            <w:r>
              <w:rPr>
                <w:color w:val="000000"/>
                <w:sz w:val="22"/>
              </w:rPr>
              <w:t>类型、</w:t>
            </w:r>
            <w:r>
              <w:rPr>
                <w:rFonts w:hint="eastAsia"/>
                <w:color w:val="000000"/>
                <w:sz w:val="22"/>
              </w:rPr>
              <w:t>操作</w:t>
            </w:r>
            <w:r>
              <w:rPr>
                <w:color w:val="000000"/>
                <w:sz w:val="22"/>
              </w:rPr>
              <w:t>人</w:t>
            </w:r>
            <w:r>
              <w:rPr>
                <w:rFonts w:hint="eastAsia"/>
                <w:color w:val="000000"/>
                <w:sz w:val="22"/>
              </w:rPr>
              <w:t>、</w:t>
            </w:r>
            <w:r>
              <w:rPr>
                <w:color w:val="000000"/>
                <w:sz w:val="22"/>
              </w:rPr>
              <w:t>操作时间</w:t>
            </w:r>
            <w:r>
              <w:rPr>
                <w:rFonts w:hint="eastAsia"/>
              </w:rPr>
              <w:t>、</w:t>
            </w: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修改页面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轮胎报废添加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操作</w:t>
            </w:r>
            <w:r>
              <w:rPr>
                <w:color w:val="000000"/>
                <w:sz w:val="22"/>
              </w:rPr>
              <w:t>类型</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spacing w:after="156"/>
        <w:ind w:firstLine="480"/>
      </w:pPr>
    </w:p>
    <w:p>
      <w:pPr>
        <w:pStyle w:val="5"/>
      </w:pPr>
      <w:r>
        <w:rPr>
          <w:rFonts w:hint="eastAsia"/>
        </w:rPr>
        <w:t>界面</w:t>
      </w:r>
      <w:r>
        <w:t>设计</w:t>
      </w:r>
    </w:p>
    <w:p>
      <w:pPr>
        <w:spacing w:after="156"/>
        <w:ind w:firstLine="0" w:firstLineChars="0"/>
      </w:pPr>
      <w:r>
        <w:rPr>
          <w:rFonts w:hint="eastAsia" w:ascii="宋体" w:hAnsi="宋体" w:cs="宋体"/>
          <w:szCs w:val="21"/>
        </w:rPr>
        <w:drawing>
          <wp:inline distT="0" distB="0" distL="0" distR="0">
            <wp:extent cx="5267325" cy="2962275"/>
            <wp:effectExtent l="0" t="0" r="9525" b="9525"/>
            <wp:docPr id="58" name="图片 58" descr="D:\WorkFile\SZBUS\design\UI设计\20191207-pc界面\轮胎管理\pc_轮胎管理-轮胎报废管理-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WorkFile\SZBUS\design\UI设计\20191207-pc界面\轮胎管理\pc_轮胎管理-轮胎报废管理-75.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轮胎报废</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操作</w:t>
      </w:r>
      <w:r>
        <w:t>类型为</w:t>
      </w:r>
      <w:r>
        <w:rPr>
          <w:rFonts w:hint="eastAsia"/>
        </w:rPr>
        <w:t>：</w:t>
      </w:r>
      <w:r>
        <w:t>报废</w:t>
      </w:r>
    </w:p>
    <w:p>
      <w:pPr>
        <w:pStyle w:val="5"/>
      </w:pPr>
      <w:r>
        <w:rPr>
          <w:rFonts w:hint="eastAsia"/>
        </w:rPr>
        <w:t>业务</w:t>
      </w:r>
      <w:r>
        <w:t>算法</w:t>
      </w:r>
    </w:p>
    <w:p>
      <w:pPr>
        <w:spacing w:after="156"/>
        <w:ind w:firstLine="480"/>
      </w:pPr>
      <w:r>
        <w:rPr>
          <w:rFonts w:hint="eastAsia"/>
        </w:rPr>
        <w:t>/</w:t>
      </w:r>
    </w:p>
    <w:p>
      <w:pPr>
        <w:spacing w:after="156" w:line="240" w:lineRule="auto"/>
        <w:ind w:firstLine="480"/>
        <w:rPr>
          <w:rFonts w:ascii="宋体" w:hAnsi="宋体" w:cs="宋体"/>
          <w:szCs w:val="21"/>
        </w:rPr>
      </w:pPr>
    </w:p>
    <w:p>
      <w:pPr>
        <w:pStyle w:val="4"/>
      </w:pPr>
      <w:bookmarkStart w:id="28" w:name="_Toc25916288"/>
      <w:r>
        <w:rPr>
          <w:rFonts w:hint="eastAsia"/>
        </w:rPr>
        <w:t>轮胎索赔信息</w:t>
      </w:r>
      <w:bookmarkEnd w:id="28"/>
    </w:p>
    <w:p>
      <w:pPr>
        <w:pStyle w:val="5"/>
      </w:pPr>
      <w:r>
        <w:rPr>
          <w:rFonts w:hint="eastAsia"/>
        </w:rPr>
        <w:t>功能概述</w:t>
      </w:r>
    </w:p>
    <w:p>
      <w:pPr>
        <w:spacing w:after="156"/>
        <w:ind w:firstLine="480"/>
      </w:pPr>
      <w:r>
        <w:rPr>
          <w:rFonts w:hint="eastAsia"/>
        </w:rPr>
        <w:t>轮胎索赔信息用</w:t>
      </w:r>
      <w:r>
        <w:t>于查询</w:t>
      </w:r>
      <w:r>
        <w:rPr>
          <w:rFonts w:hint="eastAsia"/>
        </w:rPr>
        <w:t>仓库</w:t>
      </w:r>
      <w:r>
        <w:t>处理完的轮胎索赔信息</w:t>
      </w:r>
      <w:r>
        <w:rPr>
          <w:rFonts w:hint="eastAsia"/>
        </w:rPr>
        <w:t>，</w:t>
      </w:r>
      <w:r>
        <w:t>当轮胎需求索赔时</w:t>
      </w:r>
      <w:r>
        <w:rPr>
          <w:rFonts w:hint="eastAsia"/>
        </w:rPr>
        <w:t>分</w:t>
      </w:r>
      <w:r>
        <w:t>仓</w:t>
      </w:r>
      <w:r>
        <w:rPr>
          <w:rFonts w:hint="eastAsia"/>
        </w:rPr>
        <w:t>提交</w:t>
      </w:r>
      <w:r>
        <w:t>给总仓</w:t>
      </w:r>
      <w:r>
        <w:rPr>
          <w:rFonts w:hint="eastAsia"/>
        </w:rPr>
        <w:t>，</w:t>
      </w:r>
      <w:r>
        <w:t>总仓</w:t>
      </w:r>
      <w:r>
        <w:rPr>
          <w:rFonts w:hint="eastAsia"/>
        </w:rPr>
        <w:t>向</w:t>
      </w:r>
      <w:r>
        <w:t>供应商提出索赔要求，并记录索赔的过程信息。</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轮胎索赔信息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轮胎自编号、规格、型号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轮胎自编号、来源种类、供货商、规格、型号、胎类、品牌、层级、气压、、原自编胎号、行驶</w:t>
            </w:r>
            <w:r>
              <w:rPr>
                <w:color w:val="000000"/>
                <w:sz w:val="22"/>
              </w:rPr>
              <w:t>里程</w:t>
            </w:r>
            <w:r>
              <w:rPr>
                <w:rFonts w:hint="eastAsia"/>
                <w:color w:val="000000"/>
                <w:sz w:val="22"/>
              </w:rPr>
              <w:t>、索赔原因、</w:t>
            </w:r>
            <w:r>
              <w:rPr>
                <w:color w:val="000000"/>
                <w:sz w:val="22"/>
              </w:rPr>
              <w:t>索赔日期、</w:t>
            </w:r>
            <w:r>
              <w:rPr>
                <w:rFonts w:hint="eastAsia"/>
                <w:color w:val="000000"/>
                <w:sz w:val="22"/>
              </w:rPr>
              <w:t>索赔</w:t>
            </w:r>
            <w:r>
              <w:rPr>
                <w:color w:val="000000"/>
                <w:sz w:val="22"/>
              </w:rPr>
              <w:t>状态</w:t>
            </w:r>
            <w:r>
              <w:rPr>
                <w:rFonts w:hint="eastAsia"/>
                <w:color w:val="000000"/>
                <w:sz w:val="22"/>
              </w:rPr>
              <w:t>、</w:t>
            </w:r>
            <w:r>
              <w:rPr>
                <w:color w:val="000000"/>
                <w:sz w:val="22"/>
              </w:rPr>
              <w:t>索赔</w:t>
            </w:r>
            <w:r>
              <w:rPr>
                <w:rFonts w:hint="eastAsia"/>
                <w:color w:val="000000"/>
                <w:sz w:val="22"/>
              </w:rPr>
              <w:t>结果</w:t>
            </w:r>
            <w:r>
              <w:rPr>
                <w:color w:val="000000"/>
                <w:sz w:val="22"/>
              </w:rPr>
              <w:t>、</w:t>
            </w:r>
            <w:r>
              <w:rPr>
                <w:rFonts w:hint="eastAsia"/>
                <w:color w:val="000000"/>
                <w:sz w:val="22"/>
              </w:rPr>
              <w:t>操作</w:t>
            </w:r>
            <w:r>
              <w:rPr>
                <w:color w:val="000000"/>
                <w:sz w:val="22"/>
              </w:rPr>
              <w:t>人</w:t>
            </w:r>
            <w:r>
              <w:rPr>
                <w:rFonts w:hint="eastAsia"/>
                <w:color w:val="000000"/>
                <w:sz w:val="22"/>
              </w:rPr>
              <w:t>、</w:t>
            </w:r>
            <w:r>
              <w:rPr>
                <w:color w:val="000000"/>
                <w:sz w:val="22"/>
              </w:rPr>
              <w:t>操作时间</w:t>
            </w:r>
            <w:r>
              <w:rPr>
                <w:rFonts w:hint="eastAsia"/>
              </w:rPr>
              <w:t>、</w:t>
            </w: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修改页面</w:t>
            </w:r>
          </w:p>
        </w:tc>
      </w:tr>
    </w:tbl>
    <w:p>
      <w:pPr>
        <w:spacing w:after="156"/>
        <w:ind w:firstLine="480"/>
      </w:pPr>
    </w:p>
    <w:p>
      <w:pPr>
        <w:pStyle w:val="5"/>
      </w:pPr>
      <w:r>
        <w:rPr>
          <w:rFonts w:hint="eastAsia"/>
        </w:rPr>
        <w:t>界面</w:t>
      </w:r>
      <w:r>
        <w:t>设计</w:t>
      </w:r>
    </w:p>
    <w:p>
      <w:pPr>
        <w:spacing w:after="156"/>
        <w:ind w:firstLine="0" w:firstLineChars="0"/>
      </w:pPr>
      <w:r>
        <w:rPr>
          <w:rFonts w:ascii="宋体" w:hAnsi="宋体" w:cs="宋体"/>
          <w:szCs w:val="21"/>
        </w:rPr>
        <w:drawing>
          <wp:inline distT="0" distB="0" distL="0" distR="0">
            <wp:extent cx="5267325" cy="2962275"/>
            <wp:effectExtent l="0" t="0" r="9525" b="9525"/>
            <wp:docPr id="64" name="图片 64" descr="D:\WorkFile\SZBUS\design\UI设计\20191207-pc界面\轮胎管理\pc_轮胎管理-轮胎索赔管理-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WorkFile\SZBUS\design\UI设计\20191207-pc界面\轮胎管理\pc_轮胎管理-轮胎索赔管理-77.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轮胎索赔</w:t>
            </w:r>
            <w:r>
              <w:rPr>
                <w:color w:val="000000"/>
                <w:sz w:val="22"/>
              </w:rPr>
              <w:t>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公司</w:t>
            </w:r>
            <w:r>
              <w:rPr>
                <w:rFonts w:hint="eastAsia"/>
                <w:color w:val="000000"/>
                <w:sz w:val="22"/>
              </w:rPr>
              <w:t>胎管员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spacing w:after="156" w:line="240" w:lineRule="auto"/>
        <w:ind w:firstLine="480"/>
        <w:rPr>
          <w:rFonts w:ascii="宋体" w:hAnsi="宋体" w:cs="宋体"/>
          <w:szCs w:val="21"/>
        </w:rPr>
      </w:pPr>
    </w:p>
    <w:p>
      <w:pPr>
        <w:pStyle w:val="3"/>
        <w:spacing w:after="156"/>
      </w:pPr>
      <w:r>
        <w:rPr>
          <w:rFonts w:hint="eastAsia"/>
          <w:lang w:val="en-US" w:eastAsia="zh-CN"/>
        </w:rPr>
        <w:t>CS应用端</w:t>
      </w:r>
    </w:p>
    <w:p>
      <w:pPr>
        <w:spacing w:after="156"/>
        <w:ind w:firstLine="480"/>
      </w:pPr>
      <w:r>
        <w:rPr>
          <w:rFonts w:hint="eastAsia"/>
        </w:rPr>
        <w:t>仓库管理对库房以及货架上的物资进行管理，为了充分利用所具有的仓储资源提供高效的仓储服务所进行的计划、组织、控制和协调过程。仓库</w:t>
      </w:r>
      <w:r>
        <w:t>管理包含</w:t>
      </w:r>
      <w:r>
        <w:rPr>
          <w:rFonts w:hint="eastAsia"/>
        </w:rPr>
        <w:t>信息</w:t>
      </w:r>
      <w:r>
        <w:t>展示</w:t>
      </w:r>
      <w:r>
        <w:rPr>
          <w:rFonts w:hint="eastAsia"/>
        </w:rPr>
        <w:t>、</w:t>
      </w:r>
      <w:r>
        <w:t>基础管理、编码管理、库存管理、</w:t>
      </w:r>
      <w:r>
        <w:rPr>
          <w:rFonts w:hint="eastAsia"/>
        </w:rPr>
        <w:t>采购</w:t>
      </w:r>
      <w:r>
        <w:t>（</w:t>
      </w:r>
      <w:r>
        <w:rPr>
          <w:rFonts w:hint="eastAsia"/>
        </w:rPr>
        <w:t>询价</w:t>
      </w:r>
      <w:r>
        <w:t>\</w:t>
      </w:r>
      <w:r>
        <w:rPr>
          <w:rFonts w:hint="eastAsia"/>
        </w:rPr>
        <w:t>竞价）管理</w:t>
      </w:r>
      <w:r>
        <w:t>、合同管理、供应商管理和统计分析</w:t>
      </w:r>
      <w:r>
        <w:rPr>
          <w:rFonts w:hint="eastAsia"/>
        </w:rPr>
        <w:t>，</w:t>
      </w:r>
      <w:r>
        <w:t>库存管理系统主要用于库存管理，以入库、出库、查询为主要应用类型建立相应的</w:t>
      </w:r>
      <w:r>
        <w:fldChar w:fldCharType="begin"/>
      </w:r>
      <w:r>
        <w:instrText xml:space="preserve"> HYPERLINK "https://baike.baidu.com/item/%E4%BA%8B%E5%8A%A1%E5%A4%84%E7%90%86/217482" \t "_blank" </w:instrText>
      </w:r>
      <w:r>
        <w:fldChar w:fldCharType="separate"/>
      </w:r>
      <w:r>
        <w:t>事务处理</w:t>
      </w:r>
      <w:r>
        <w:fldChar w:fldCharType="end"/>
      </w:r>
      <w:r>
        <w:t>，让货物库存数量控制在最佳状态。</w:t>
      </w:r>
    </w:p>
    <w:p>
      <w:pPr>
        <w:spacing w:after="156"/>
        <w:ind w:firstLine="480"/>
      </w:pPr>
      <w:r>
        <w:rPr>
          <w:rFonts w:hint="eastAsia"/>
        </w:rPr>
        <w:t>仓库管理可以</w:t>
      </w:r>
      <w:r>
        <w:t>根据每种货物设定的最低库存量和</w:t>
      </w:r>
      <w:r>
        <w:fldChar w:fldCharType="begin"/>
      </w:r>
      <w:r>
        <w:instrText xml:space="preserve"> HYPERLINK "https://baike.baidu.com/item/%E6%9C%80%E9%AB%98%E5%BA%93%E5%AD%98%E9%87%8F/5867350" \t "_blank" </w:instrText>
      </w:r>
      <w:r>
        <w:fldChar w:fldCharType="separate"/>
      </w:r>
      <w:r>
        <w:t>最高库存量</w:t>
      </w:r>
      <w:r>
        <w:fldChar w:fldCharType="end"/>
      </w:r>
      <w:r>
        <w:t>显示出</w:t>
      </w:r>
      <w:r>
        <w:fldChar w:fldCharType="begin"/>
      </w:r>
      <w:r>
        <w:instrText xml:space="preserve"> HYPERLINK "https://baike.baidu.com/item/%E5%BA%93%E5%AD%98%E4%BF%A1%E6%81%AF/12746840" \t "_blank" </w:instrText>
      </w:r>
      <w:r>
        <w:fldChar w:fldCharType="separate"/>
      </w:r>
      <w:r>
        <w:t>库存信息</w:t>
      </w:r>
      <w:r>
        <w:fldChar w:fldCharType="end"/>
      </w:r>
      <w:r>
        <w:t>，</w:t>
      </w:r>
      <w:r>
        <w:rPr>
          <w:rFonts w:hint="eastAsia"/>
        </w:rPr>
        <w:t>查看</w:t>
      </w:r>
      <w:r>
        <w:t>哪些货物需要采购，哪些货物已经超过库存数量</w:t>
      </w:r>
      <w:r>
        <w:rPr>
          <w:rFonts w:hint="eastAsia"/>
        </w:rPr>
        <w:t>，</w:t>
      </w:r>
      <w:r>
        <w:t>管理部门可通过库存信息决定</w:t>
      </w:r>
      <w:r>
        <w:rPr>
          <w:rFonts w:hint="eastAsia"/>
        </w:rPr>
        <w:t>制订</w:t>
      </w:r>
      <w:r>
        <w:t>采购计划。</w:t>
      </w:r>
    </w:p>
    <w:p>
      <w:pPr>
        <w:pStyle w:val="4"/>
      </w:pPr>
      <w:bookmarkStart w:id="29" w:name="_Toc25916290"/>
      <w:r>
        <w:rPr>
          <w:rFonts w:hint="eastAsia"/>
        </w:rPr>
        <w:t>仓库信息展示</w:t>
      </w:r>
      <w:bookmarkEnd w:id="29"/>
    </w:p>
    <w:p>
      <w:pPr>
        <w:pStyle w:val="5"/>
      </w:pPr>
      <w:r>
        <w:rPr>
          <w:rFonts w:hint="eastAsia"/>
        </w:rPr>
        <w:t>功能概述</w:t>
      </w:r>
    </w:p>
    <w:p>
      <w:pPr>
        <w:spacing w:after="156"/>
        <w:ind w:firstLine="480"/>
      </w:pPr>
      <w:r>
        <w:rPr>
          <w:rFonts w:hint="eastAsia"/>
        </w:rPr>
        <w:t>仓库</w:t>
      </w:r>
      <w:r>
        <w:t>信息展示</w:t>
      </w:r>
      <w:r>
        <w:rPr>
          <w:rFonts w:hint="eastAsia"/>
        </w:rPr>
        <w:t>分采购中心与仓库，采购中心包含所有仓库和分公司的金额，以信息展示为手段，制止过量采购，减少库存，从而使车辆维保和仓库管理过程的种种问题及不合理成份充分暴露出来，然后通过持续的改善活动，彻底消除引起成本增加的种种浪费，实现维保过程的合理性、高效性和灵活性的管理方式。</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仓库</w:t>
      </w:r>
      <w:r>
        <w:rPr>
          <w:rFonts w:ascii="微软雅黑" w:hAnsi="微软雅黑" w:eastAsia="微软雅黑"/>
          <w:sz w:val="24"/>
          <w:szCs w:val="24"/>
        </w:rPr>
        <w:t>信息展示</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仓库名称</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2"/>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库存数量</w:t>
            </w:r>
            <w:r>
              <w:rPr>
                <w:color w:val="000000"/>
                <w:sz w:val="22"/>
              </w:rPr>
              <w:t>、仓储部额、材料</w:t>
            </w:r>
            <w:r>
              <w:rPr>
                <w:rFonts w:hint="eastAsia"/>
                <w:color w:val="000000"/>
                <w:sz w:val="22"/>
              </w:rPr>
              <w:t>分布</w:t>
            </w:r>
            <w:r>
              <w:rPr>
                <w:color w:val="000000"/>
                <w:sz w:val="22"/>
              </w:rPr>
              <w:t>、仓</w:t>
            </w:r>
            <w:r>
              <w:rPr>
                <w:rFonts w:hint="eastAsia"/>
                <w:color w:val="000000"/>
                <w:sz w:val="22"/>
              </w:rPr>
              <w:t>位信息</w:t>
            </w:r>
            <w:r>
              <w:rPr>
                <w:color w:val="000000"/>
                <w:sz w:val="22"/>
              </w:rPr>
              <w:t>、仓库周转</w:t>
            </w:r>
            <w:r>
              <w:rPr>
                <w:rFonts w:hint="eastAsia"/>
                <w:color w:val="000000"/>
                <w:sz w:val="22"/>
              </w:rPr>
              <w:t>期（分</w:t>
            </w:r>
            <w:r>
              <w:rPr>
                <w:color w:val="000000"/>
                <w:sz w:val="22"/>
              </w:rPr>
              <w:t>为单个材料的周转期与总转期）</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numPr>
          <w:ilvl w:val="3"/>
          <w:numId w:val="43"/>
        </w:numPr>
      </w:pPr>
      <w:r>
        <w:rPr>
          <w:rFonts w:hint="eastAsia"/>
        </w:rPr>
        <w:t>界面</w:t>
      </w:r>
      <w:r>
        <w:t>设计</w:t>
      </w:r>
    </w:p>
    <w:p>
      <w:pPr>
        <w:spacing w:after="156"/>
        <w:ind w:firstLine="0" w:firstLineChars="0"/>
      </w:pPr>
      <w:r>
        <w:drawing>
          <wp:inline distT="0" distB="0" distL="0" distR="0">
            <wp:extent cx="5274310" cy="2966720"/>
            <wp:effectExtent l="0" t="0" r="2540" b="5080"/>
            <wp:docPr id="29" name="图片 29" descr="D:\WorkFile\SZBUS\design\原型设计\深圳巴士智能维保界面设计_20190509\效果图\维保管理 4.28_1.0 仓库管理-信息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WorkFile\SZBUS\design\原型设计\深圳巴士智能维保界面设计_20190509\效果图\维保管理 4.28_1.0 仓库管理-信息展示.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pPr>
        <w:pStyle w:val="5"/>
        <w:numPr>
          <w:ilvl w:val="3"/>
          <w:numId w:val="44"/>
        </w:numPr>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仓库信息</w:t>
            </w:r>
            <w:r>
              <w:rPr>
                <w:color w:val="000000"/>
                <w:sz w:val="22"/>
              </w:rPr>
              <w:t>展示</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员、维修主管、车间主任</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30" w:name="_Toc25916291"/>
      <w:r>
        <w:rPr>
          <w:rFonts w:hint="eastAsia"/>
        </w:rPr>
        <w:t>基础数据管理</w:t>
      </w:r>
      <w:bookmarkEnd w:id="30"/>
    </w:p>
    <w:p>
      <w:pPr>
        <w:spacing w:after="156"/>
        <w:ind w:firstLine="480"/>
      </w:pPr>
      <w:r>
        <w:rPr>
          <w:rFonts w:hint="eastAsia"/>
        </w:rPr>
        <w:t>基础</w:t>
      </w:r>
      <w:r>
        <w:t>数据管理</w:t>
      </w:r>
      <w:r>
        <w:rPr>
          <w:rFonts w:hint="eastAsia"/>
        </w:rPr>
        <w:t>对</w:t>
      </w:r>
      <w:r>
        <w:t>仓库相应的基础</w:t>
      </w:r>
      <w:r>
        <w:rPr>
          <w:rFonts w:hint="eastAsia"/>
        </w:rPr>
        <w:t>数据</w:t>
      </w:r>
      <w:r>
        <w:t>进行维护</w:t>
      </w:r>
      <w:r>
        <w:rPr>
          <w:rFonts w:hint="eastAsia"/>
        </w:rPr>
        <w:t>，</w:t>
      </w:r>
      <w:r>
        <w:t>包含</w:t>
      </w:r>
      <w:r>
        <w:rPr>
          <w:rFonts w:hint="eastAsia"/>
        </w:rPr>
        <w:t>材料信息</w:t>
      </w:r>
      <w:r>
        <w:t>、</w:t>
      </w:r>
      <w:r>
        <w:rPr>
          <w:rFonts w:hint="eastAsia"/>
        </w:rPr>
        <w:t>仓库</w:t>
      </w:r>
      <w:r>
        <w:t>信息</w:t>
      </w:r>
      <w:r>
        <w:rPr>
          <w:rFonts w:hint="eastAsia"/>
        </w:rPr>
        <w:t>、</w:t>
      </w:r>
      <w:r>
        <w:t>编码管理及</w:t>
      </w:r>
      <w:r>
        <w:rPr>
          <w:rFonts w:hint="eastAsia"/>
        </w:rPr>
        <w:t>条</w:t>
      </w:r>
      <w:r>
        <w:t>形码管理。</w:t>
      </w:r>
    </w:p>
    <w:p>
      <w:pPr>
        <w:pStyle w:val="5"/>
      </w:pPr>
      <w:r>
        <w:rPr>
          <w:rFonts w:hint="eastAsia"/>
        </w:rPr>
        <w:t>材料信息</w:t>
      </w:r>
    </w:p>
    <w:p>
      <w:pPr>
        <w:pStyle w:val="6"/>
        <w:spacing w:after="156"/>
      </w:pPr>
      <w:r>
        <w:rPr>
          <w:rFonts w:hint="eastAsia"/>
        </w:rPr>
        <w:t>功能概述</w:t>
      </w:r>
    </w:p>
    <w:p>
      <w:pPr>
        <w:spacing w:after="156"/>
        <w:ind w:firstLine="480"/>
      </w:pPr>
      <w:r>
        <w:rPr>
          <w:rFonts w:hint="eastAsia"/>
        </w:rPr>
        <w:t>材料信息</w:t>
      </w:r>
      <w:r>
        <w:t>维护仓库中材料的基本信息，</w:t>
      </w:r>
      <w:r>
        <w:rPr>
          <w:rFonts w:hint="eastAsia"/>
        </w:rPr>
        <w:t>包含材料名称、材料编码、单位、生产厂家、原厂编码、适用车（机）型、规格、功能描述、图件号、品牌材料分类。</w:t>
      </w:r>
    </w:p>
    <w:p>
      <w:pPr>
        <w:spacing w:after="156"/>
        <w:ind w:firstLine="480"/>
      </w:pPr>
      <w:r>
        <w:rPr>
          <w:rFonts w:hint="eastAsia"/>
        </w:rPr>
        <w:t>材料</w:t>
      </w:r>
      <w:r>
        <w:t>A</w:t>
      </w:r>
      <w:r>
        <w:rPr>
          <w:rFonts w:hint="eastAsia"/>
        </w:rPr>
        <w:t>、</w:t>
      </w:r>
      <w:r>
        <w:t>B</w:t>
      </w:r>
      <w:r>
        <w:rPr>
          <w:rFonts w:hint="eastAsia"/>
        </w:rPr>
        <w:t>、</w:t>
      </w:r>
      <w:r>
        <w:t>C</w:t>
      </w:r>
      <w:r>
        <w:rPr>
          <w:rFonts w:hint="eastAsia"/>
        </w:rPr>
        <w:t>标记方法如下：</w:t>
      </w:r>
    </w:p>
    <w:p>
      <w:pPr>
        <w:spacing w:after="156"/>
        <w:ind w:firstLine="480"/>
      </w:pPr>
      <w:r>
        <w:rPr>
          <w:rFonts w:hint="eastAsia"/>
        </w:rPr>
        <w:t>A类维修材料：是指营运车辆维修保养用量较大且经集团分类打包采购的维修材料。</w:t>
      </w:r>
    </w:p>
    <w:p>
      <w:pPr>
        <w:spacing w:after="156"/>
        <w:ind w:firstLine="480"/>
      </w:pPr>
      <w:r>
        <w:rPr>
          <w:rFonts w:hint="eastAsia"/>
        </w:rPr>
        <w:t>B类维修材料：是指营运车辆维修保养用量较少且经集团已询价的维修材料。</w:t>
      </w:r>
    </w:p>
    <w:p>
      <w:pPr>
        <w:spacing w:after="156"/>
        <w:ind w:firstLine="480"/>
      </w:pPr>
      <w:r>
        <w:rPr>
          <w:rFonts w:hint="eastAsia"/>
        </w:rPr>
        <w:t>C类维修材料：是指营运车辆维修保养用量极少、临急使用、历史无采购且未询价的维修材料。</w:t>
      </w:r>
    </w:p>
    <w:p>
      <w:pPr>
        <w:spacing w:after="156"/>
        <w:ind w:firstLine="480"/>
      </w:pPr>
      <w:r>
        <w:rPr>
          <w:rFonts w:hint="eastAsia"/>
        </w:rPr>
        <w:t>维修</w:t>
      </w:r>
      <w:r>
        <w:t>材料分类后，可以</w:t>
      </w:r>
      <w:r>
        <w:rPr>
          <w:rFonts w:hint="eastAsia"/>
        </w:rPr>
        <w:t>根据</w:t>
      </w:r>
      <w:r>
        <w:t>分类的信息对材料进行区分管理，不同</w:t>
      </w:r>
      <w:r>
        <w:rPr>
          <w:rFonts w:hint="eastAsia"/>
        </w:rPr>
        <w:t>类</w:t>
      </w:r>
      <w:r>
        <w:t>的维修材料</w:t>
      </w:r>
      <w:r>
        <w:rPr>
          <w:rFonts w:hint="eastAsia"/>
        </w:rPr>
        <w:t>采购</w:t>
      </w:r>
      <w:r>
        <w:t>的过程</w:t>
      </w:r>
      <w:r>
        <w:rPr>
          <w:rFonts w:hint="eastAsia"/>
        </w:rPr>
        <w:t>及</w:t>
      </w:r>
      <w:r>
        <w:t>领用的过程均不同</w:t>
      </w:r>
      <w:r>
        <w:rPr>
          <w:rFonts w:hint="eastAsia"/>
        </w:rPr>
        <w:t>，</w:t>
      </w:r>
      <w:r>
        <w:t>如：</w:t>
      </w:r>
      <w:r>
        <w:rPr>
          <w:rFonts w:hint="eastAsia"/>
        </w:rPr>
        <w:t>C类</w:t>
      </w:r>
      <w:r>
        <w:t>材料</w:t>
      </w:r>
      <w:r>
        <w:rPr>
          <w:rFonts w:hint="eastAsia"/>
        </w:rPr>
        <w:t>的</w:t>
      </w:r>
      <w:r>
        <w:t>询价</w:t>
      </w:r>
      <w:r>
        <w:rPr>
          <w:rFonts w:hint="eastAsia"/>
        </w:rPr>
        <w:t>工作由分</w:t>
      </w:r>
      <w:r>
        <w:t>公司</w:t>
      </w:r>
      <w:r>
        <w:rPr>
          <w:rFonts w:hint="eastAsia"/>
        </w:rPr>
        <w:t>负责，</w:t>
      </w:r>
      <w:r>
        <w:t>且询价</w:t>
      </w:r>
      <w:r>
        <w:rPr>
          <w:rFonts w:hint="eastAsia"/>
        </w:rPr>
        <w:t>后</w:t>
      </w:r>
      <w:r>
        <w:t>报</w:t>
      </w:r>
      <w:r>
        <w:rPr>
          <w:rFonts w:hint="eastAsia"/>
        </w:rPr>
        <w:t>采购</w:t>
      </w:r>
      <w:r>
        <w:t>中心</w:t>
      </w:r>
      <w:r>
        <w:rPr>
          <w:rFonts w:hint="eastAsia"/>
        </w:rPr>
        <w:t>备案</w:t>
      </w:r>
      <w:r>
        <w:t>。</w:t>
      </w:r>
    </w:p>
    <w:p>
      <w:pPr>
        <w:spacing w:after="156"/>
        <w:ind w:firstLine="480"/>
      </w:pP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材料</w:t>
      </w:r>
      <w:r>
        <w:rPr>
          <w:rFonts w:ascii="微软雅黑" w:hAnsi="微软雅黑" w:eastAsia="微软雅黑"/>
          <w:sz w:val="24"/>
          <w:szCs w:val="24"/>
        </w:rPr>
        <w:t>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材料名称、材料编码、规格、图件号</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材料名称、材料编码、单位、生产厂家、原厂编码、适用车（机）型、规格、功能描述、图件号、品牌材料分类。</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材料添加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轮胎自编号、状态</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来源种类、供货商、入库时间、建卡时间、规格、型号、保行里程、基础里程、胎类、品牌、层级、气压、入库价格、原自编胎号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40" name="图片 1540" descr="D:\WorkFile\SZBUS\design\UI设计\20191208-仓库+采购\仓库\1_仓库管理-基础数据管理-材料信息-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1540" descr="D:\WorkFile\SZBUS\design\UI设计\20191208-仓库+采购\仓库\1_仓库管理-基础数据管理-材料信息-01.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材料</w:t>
            </w:r>
            <w:r>
              <w:rPr>
                <w:color w:val="000000"/>
                <w:sz w:val="22"/>
              </w:rPr>
              <w:t>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材料分类</w:t>
      </w:r>
    </w:p>
    <w:p>
      <w:pPr>
        <w:pStyle w:val="6"/>
        <w:spacing w:after="156"/>
      </w:pPr>
      <w:r>
        <w:rPr>
          <w:rFonts w:hint="eastAsia"/>
        </w:rPr>
        <w:t>功能概述</w:t>
      </w:r>
    </w:p>
    <w:p>
      <w:pPr>
        <w:spacing w:after="156"/>
        <w:ind w:firstLine="480"/>
      </w:pPr>
      <w:r>
        <w:rPr>
          <w:rFonts w:hint="eastAsia"/>
        </w:rPr>
        <w:t>材料分类</w:t>
      </w:r>
      <w:r>
        <w:t>管理</w:t>
      </w:r>
      <w:r>
        <w:rPr>
          <w:rFonts w:hint="eastAsia"/>
        </w:rPr>
        <w:t>用</w:t>
      </w:r>
      <w:r>
        <w:t>于</w:t>
      </w:r>
      <w:r>
        <w:rPr>
          <w:rFonts w:hint="eastAsia"/>
        </w:rPr>
        <w:t>材料</w:t>
      </w:r>
      <w:r>
        <w:t>分类信息，</w:t>
      </w:r>
      <w:r>
        <w:rPr>
          <w:rFonts w:hint="eastAsia"/>
        </w:rPr>
        <w:t>将</w:t>
      </w:r>
      <w:r>
        <w:t>仓库的材料按照类别进行标记，用于材料的管理</w:t>
      </w:r>
      <w:r>
        <w:rPr>
          <w:rFonts w:hint="eastAsia"/>
        </w:rPr>
        <w:t>及</w:t>
      </w:r>
      <w:r>
        <w:t>汇总</w:t>
      </w:r>
      <w:r>
        <w:rPr>
          <w:rFonts w:hint="eastAsia"/>
        </w:rPr>
        <w:t>。</w:t>
      </w:r>
    </w:p>
    <w:p>
      <w:pPr>
        <w:spacing w:after="156"/>
        <w:ind w:firstLine="480"/>
      </w:pPr>
      <w:r>
        <w:rPr>
          <w:rFonts w:hint="eastAsia"/>
        </w:rPr>
        <w:t>维修</w:t>
      </w:r>
      <w:r>
        <w:t>材料包含</w:t>
      </w:r>
      <w:r>
        <w:rPr>
          <w:rFonts w:hint="eastAsia"/>
        </w:rPr>
        <w:t>营运车辆维修保养的各种原、辅料、油料、汽车零部件，在</w:t>
      </w:r>
      <w:r>
        <w:t>对维修材料进行管理中需要</w:t>
      </w:r>
      <w:r>
        <w:rPr>
          <w:rFonts w:hint="eastAsia"/>
        </w:rPr>
        <w:t>依据材料</w:t>
      </w:r>
      <w:r>
        <w:t>的</w:t>
      </w:r>
      <w:r>
        <w:rPr>
          <w:rFonts w:hint="eastAsia"/>
        </w:rPr>
        <w:t>使用量及采购途径将维修材料进行分类。</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材料</w:t>
      </w:r>
      <w:r>
        <w:rPr>
          <w:rFonts w:ascii="微软雅黑" w:hAnsi="微软雅黑" w:eastAsia="微软雅黑"/>
          <w:sz w:val="24"/>
          <w:szCs w:val="24"/>
        </w:rPr>
        <w:t>分类</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分类编码</w:t>
            </w:r>
            <w:r>
              <w:rPr>
                <w:color w:val="000000"/>
                <w:sz w:val="22"/>
              </w:rPr>
              <w:t>、</w:t>
            </w:r>
            <w:r>
              <w:rPr>
                <w:rFonts w:hint="eastAsia"/>
                <w:color w:val="000000"/>
                <w:sz w:val="22"/>
              </w:rPr>
              <w:t>分类</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分类编码</w:t>
            </w:r>
            <w:r>
              <w:rPr>
                <w:color w:val="000000"/>
                <w:sz w:val="22"/>
              </w:rPr>
              <w:t>、</w:t>
            </w:r>
            <w:r>
              <w:rPr>
                <w:rFonts w:hint="eastAsia"/>
                <w:color w:val="000000"/>
                <w:sz w:val="22"/>
              </w:rPr>
              <w:t>分类</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添加分类</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树形</w:t>
            </w:r>
            <w:r>
              <w:rPr>
                <w:color w:val="000000"/>
                <w:sz w:val="22"/>
              </w:rPr>
              <w:t>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分类编码</w:t>
            </w:r>
            <w:r>
              <w:rPr>
                <w:color w:val="000000"/>
                <w:sz w:val="22"/>
              </w:rPr>
              <w:t>、</w:t>
            </w:r>
            <w:r>
              <w:rPr>
                <w:rFonts w:hint="eastAsia"/>
                <w:color w:val="000000"/>
                <w:sz w:val="22"/>
              </w:rPr>
              <w:t>分类</w:t>
            </w:r>
            <w:r>
              <w:rPr>
                <w:color w:val="000000"/>
                <w:sz w:val="22"/>
              </w:rPr>
              <w:t>名称</w:t>
            </w:r>
            <w:r>
              <w:rPr>
                <w:rFonts w:hint="eastAsia"/>
                <w:color w:val="000000"/>
                <w:sz w:val="22"/>
              </w:rPr>
              <w:t>、</w:t>
            </w:r>
            <w:r>
              <w:rPr>
                <w:color w:val="000000"/>
                <w:sz w:val="22"/>
              </w:rPr>
              <w:t>上级</w:t>
            </w:r>
            <w:r>
              <w:rPr>
                <w:rFonts w:hint="eastAsia"/>
                <w:color w:val="000000"/>
                <w:sz w:val="22"/>
              </w:rPr>
              <w:t>分类、创建时间、更新人、更新时间。</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删除分类</w:t>
            </w:r>
            <w:r>
              <w:rPr>
                <w:color w:val="000000"/>
                <w:sz w:val="22"/>
              </w:rPr>
              <w:t>数据</w:t>
            </w:r>
          </w:p>
        </w:tc>
      </w:tr>
    </w:tbl>
    <w:p>
      <w:pPr>
        <w:spacing w:after="156"/>
        <w:ind w:firstLine="480"/>
      </w:pPr>
    </w:p>
    <w:p>
      <w:pPr>
        <w:pStyle w:val="6"/>
        <w:spacing w:after="156"/>
      </w:pPr>
      <w:r>
        <w:rPr>
          <w:rFonts w:hint="eastAsia"/>
        </w:rPr>
        <w:t>界面</w:t>
      </w:r>
      <w:r>
        <w:t>设计</w:t>
      </w:r>
    </w:p>
    <w:p>
      <w:pPr>
        <w:spacing w:after="156"/>
        <w:ind w:firstLine="0" w:firstLineChars="0"/>
        <w:jc w:val="center"/>
      </w:pPr>
      <w:r>
        <w:drawing>
          <wp:inline distT="0" distB="0" distL="0" distR="0">
            <wp:extent cx="5274310" cy="2966720"/>
            <wp:effectExtent l="0" t="0" r="2540" b="5080"/>
            <wp:docPr id="86" name="图片 86" descr="D:\WorkFile\SZBUS\design\原型设计\深圳巴士智能维保界面设计_20190509\效果图\维保管理 4.28_3.0 采购订单管理-维修材料分类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WorkFile\SZBUS\design\原型设计\深圳巴士智能维保界面设计_20190509\效果图\维保管理 4.28_3.0 采购订单管理-维修材料分类管理.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after="156"/>
        <w:ind w:firstLine="0" w:firstLineChars="0"/>
        <w:jc w:val="center"/>
      </w:pPr>
      <w:r>
        <w:rPr>
          <w:rFonts w:hint="eastAsia"/>
        </w:rPr>
        <w:t>图</w:t>
      </w:r>
      <w:r>
        <w:t>：材料分类</w:t>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材料分类</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仓库信息</w:t>
      </w:r>
    </w:p>
    <w:p>
      <w:pPr>
        <w:pStyle w:val="6"/>
        <w:spacing w:after="156"/>
      </w:pPr>
      <w:r>
        <w:rPr>
          <w:rFonts w:hint="eastAsia"/>
        </w:rPr>
        <w:t>功能概述</w:t>
      </w:r>
    </w:p>
    <w:p>
      <w:pPr>
        <w:spacing w:after="156"/>
        <w:ind w:firstLine="480"/>
      </w:pPr>
      <w:r>
        <w:rPr>
          <w:rFonts w:hint="eastAsia"/>
        </w:rPr>
        <w:t>仓库信息</w:t>
      </w:r>
      <w:r>
        <w:t>维护</w:t>
      </w:r>
      <w:r>
        <w:rPr>
          <w:rFonts w:hint="eastAsia"/>
        </w:rPr>
        <w:t>集团</w:t>
      </w:r>
      <w:r>
        <w:t>所有仓库</w:t>
      </w:r>
      <w:r>
        <w:rPr>
          <w:rFonts w:hint="eastAsia"/>
        </w:rPr>
        <w:t>的</w:t>
      </w:r>
      <w:r>
        <w:t>信息，</w:t>
      </w:r>
      <w:r>
        <w:rPr>
          <w:rFonts w:hint="eastAsia"/>
        </w:rPr>
        <w:t>包含仓库</w:t>
      </w:r>
      <w:r>
        <w:t>基础信息及货架</w:t>
      </w:r>
      <w:r>
        <w:rPr>
          <w:rFonts w:hint="eastAsia"/>
        </w:rPr>
        <w:t>信息</w:t>
      </w:r>
      <w:r>
        <w:t>，</w:t>
      </w:r>
      <w:r>
        <w:rPr>
          <w:rFonts w:hint="eastAsia"/>
        </w:rPr>
        <w:t>有仓库名称</w:t>
      </w:r>
      <w:r>
        <w:t>、仓库编码、仓库位置</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仓库</w:t>
      </w:r>
      <w:r>
        <w:rPr>
          <w:rFonts w:ascii="微软雅黑" w:hAnsi="微软雅黑" w:eastAsia="微软雅黑"/>
          <w:sz w:val="24"/>
          <w:szCs w:val="24"/>
        </w:rPr>
        <w:t>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仓库编码</w:t>
            </w:r>
            <w:r>
              <w:rPr>
                <w:color w:val="000000"/>
                <w:sz w:val="22"/>
              </w:rPr>
              <w:t>、</w:t>
            </w:r>
            <w:r>
              <w:rPr>
                <w:rFonts w:hint="eastAsia"/>
                <w:color w:val="000000"/>
                <w:sz w:val="22"/>
              </w:rPr>
              <w:t>仓库</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仓库编码</w:t>
            </w:r>
            <w:r>
              <w:rPr>
                <w:color w:val="000000"/>
                <w:sz w:val="22"/>
              </w:rPr>
              <w:t>、</w:t>
            </w:r>
            <w:r>
              <w:rPr>
                <w:rFonts w:hint="eastAsia"/>
                <w:color w:val="000000"/>
                <w:sz w:val="22"/>
              </w:rPr>
              <w:t>仓库</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添加仓库</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树形</w:t>
            </w:r>
            <w:r>
              <w:rPr>
                <w:color w:val="000000"/>
                <w:sz w:val="22"/>
              </w:rPr>
              <w:t>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仓库编码</w:t>
            </w:r>
            <w:r>
              <w:rPr>
                <w:color w:val="000000"/>
                <w:sz w:val="22"/>
              </w:rPr>
              <w:t>、</w:t>
            </w:r>
            <w:r>
              <w:rPr>
                <w:rFonts w:hint="eastAsia"/>
                <w:color w:val="000000"/>
                <w:sz w:val="22"/>
              </w:rPr>
              <w:t>仓库</w:t>
            </w:r>
            <w:r>
              <w:rPr>
                <w:color w:val="000000"/>
                <w:sz w:val="22"/>
              </w:rPr>
              <w:t>名称</w:t>
            </w:r>
            <w:r>
              <w:rPr>
                <w:rFonts w:hint="eastAsia"/>
                <w:color w:val="000000"/>
                <w:sz w:val="22"/>
              </w:rPr>
              <w:t>、</w:t>
            </w:r>
            <w:r>
              <w:rPr>
                <w:color w:val="000000"/>
                <w:sz w:val="22"/>
              </w:rPr>
              <w:t>上级</w:t>
            </w:r>
            <w:r>
              <w:rPr>
                <w:rFonts w:hint="eastAsia"/>
                <w:color w:val="000000"/>
                <w:sz w:val="22"/>
              </w:rPr>
              <w:t>名称、创建时间、更新人、更新时间。</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4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删除仓库</w:t>
            </w:r>
            <w:r>
              <w:rPr>
                <w:color w:val="000000"/>
                <w:sz w:val="22"/>
              </w:rPr>
              <w:t>数据</w:t>
            </w:r>
          </w:p>
        </w:tc>
      </w:tr>
    </w:tbl>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41" name="图片 1541" descr="D:\WorkFile\SZBUS\design\UI设计\20191208-仓库+采购\仓库\1_仓库管理-基础数据管理-仓库信息-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1541" descr="D:\WorkFile\SZBUS\design\UI设计\20191208-仓库+采购\仓库\1_仓库管理-基础数据管理-仓库信息-03.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条形</w:t>
      </w:r>
      <w:r>
        <w:t>码管理</w:t>
      </w:r>
    </w:p>
    <w:p>
      <w:pPr>
        <w:pStyle w:val="6"/>
        <w:spacing w:after="156"/>
      </w:pPr>
      <w:r>
        <w:rPr>
          <w:rFonts w:hint="eastAsia"/>
        </w:rPr>
        <w:t>功能概述</w:t>
      </w:r>
    </w:p>
    <w:p>
      <w:pPr>
        <w:spacing w:after="156"/>
        <w:ind w:firstLine="480"/>
      </w:pPr>
      <w:r>
        <w:rPr>
          <w:rFonts w:hint="eastAsia"/>
        </w:rPr>
        <w:t>对基本业务编码规则进行维护。包含入库单编码、出库单编码、退货单编码、供应商编码。</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条</w:t>
      </w:r>
      <w:r>
        <w:rPr>
          <w:rFonts w:ascii="微软雅黑" w:hAnsi="微软雅黑" w:eastAsia="微软雅黑"/>
          <w:sz w:val="24"/>
          <w:szCs w:val="24"/>
        </w:rPr>
        <w:t>形码管理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编码规则、</w:t>
            </w:r>
            <w:r>
              <w:rPr>
                <w:color w:val="000000"/>
                <w:sz w:val="22"/>
              </w:rPr>
              <w:t>类别</w:t>
            </w:r>
            <w:r>
              <w:rPr>
                <w:rFonts w:hint="eastAsia"/>
                <w:color w:val="000000"/>
                <w:sz w:val="22"/>
              </w:rPr>
              <w:t>、</w:t>
            </w:r>
            <w:r>
              <w:rPr>
                <w:color w:val="000000"/>
                <w:sz w:val="22"/>
              </w:rPr>
              <w:t>更新人、更新时间、备注</w:t>
            </w:r>
          </w:p>
        </w:tc>
        <w:tc>
          <w:tcPr>
            <w:tcW w:w="1559" w:type="dxa"/>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条形</w:t>
      </w:r>
      <w:r>
        <w:rPr>
          <w:rFonts w:ascii="微软雅黑" w:hAnsi="微软雅黑" w:eastAsia="微软雅黑"/>
          <w:sz w:val="24"/>
          <w:szCs w:val="24"/>
        </w:rPr>
        <w:t>码规则</w:t>
      </w:r>
      <w:r>
        <w:rPr>
          <w:rFonts w:hint="eastAsia" w:ascii="微软雅黑" w:hAnsi="微软雅黑" w:eastAsia="微软雅黑"/>
          <w:sz w:val="24"/>
          <w:szCs w:val="24"/>
        </w:rPr>
        <w:t>添加</w:t>
      </w:r>
    </w:p>
    <w:tbl>
      <w:tblPr>
        <w:tblStyle w:val="29"/>
        <w:tblW w:w="836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418"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类别</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编码规则</w:t>
            </w:r>
            <w:r>
              <w:rPr>
                <w:color w:val="000000"/>
                <w:sz w:val="22"/>
              </w:rPr>
              <w:t>、备注</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42" name="图片 1542" descr="D:\WorkFile\SZBUS\design\UI设计\20191208-仓库+采购\仓库\1_仓库管理-基础数据管理-条形码管理-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1542" descr="D:\WorkFile\SZBUS\design\UI设计\20191208-仓库+采购\仓库\1_仓库管理-基础数据管理-条形码管理-05.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条形</w:t>
            </w:r>
            <w:r>
              <w:rPr>
                <w:color w:val="000000"/>
                <w:sz w:val="22"/>
              </w:rPr>
              <w:t>码管理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4"/>
      </w:pPr>
      <w:bookmarkStart w:id="31" w:name="_Toc25916292"/>
      <w:r>
        <w:rPr>
          <w:rFonts w:hint="eastAsia"/>
        </w:rPr>
        <w:t>编码</w:t>
      </w:r>
      <w:r>
        <w:t>管理</w:t>
      </w:r>
      <w:bookmarkEnd w:id="31"/>
    </w:p>
    <w:p>
      <w:pPr>
        <w:pStyle w:val="5"/>
      </w:pPr>
      <w:r>
        <w:rPr>
          <w:rFonts w:hint="eastAsia"/>
        </w:rPr>
        <w:t>编码</w:t>
      </w:r>
      <w:r>
        <w:t>规则管理</w:t>
      </w:r>
    </w:p>
    <w:p>
      <w:pPr>
        <w:pStyle w:val="6"/>
        <w:spacing w:after="156"/>
      </w:pPr>
      <w:r>
        <w:rPr>
          <w:rFonts w:hint="eastAsia"/>
        </w:rPr>
        <w:t>功能概述</w:t>
      </w:r>
    </w:p>
    <w:p>
      <w:pPr>
        <w:spacing w:after="156"/>
        <w:ind w:firstLine="480"/>
      </w:pPr>
      <w:r>
        <w:rPr>
          <w:rFonts w:hint="eastAsia"/>
        </w:rPr>
        <w:t>对基本业务编码规则进行维护。包含入库单编码、出库单编码、退货单编码、供应商编码。</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编码规则</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编码规则、</w:t>
            </w:r>
            <w:r>
              <w:rPr>
                <w:color w:val="000000"/>
                <w:sz w:val="22"/>
              </w:rPr>
              <w:t>类别</w:t>
            </w:r>
            <w:r>
              <w:rPr>
                <w:rFonts w:hint="eastAsia"/>
                <w:color w:val="000000"/>
                <w:sz w:val="22"/>
              </w:rPr>
              <w:t>、</w:t>
            </w:r>
            <w:r>
              <w:rPr>
                <w:color w:val="000000"/>
                <w:sz w:val="22"/>
              </w:rPr>
              <w:t>更新人、更新时间、备注</w:t>
            </w:r>
          </w:p>
        </w:tc>
        <w:tc>
          <w:tcPr>
            <w:tcW w:w="1559" w:type="dxa"/>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规则</w:t>
      </w:r>
      <w:r>
        <w:rPr>
          <w:rFonts w:hint="eastAsia" w:ascii="微软雅黑" w:hAnsi="微软雅黑" w:eastAsia="微软雅黑"/>
          <w:sz w:val="24"/>
          <w:szCs w:val="24"/>
        </w:rPr>
        <w:t>添加</w:t>
      </w:r>
    </w:p>
    <w:tbl>
      <w:tblPr>
        <w:tblStyle w:val="29"/>
        <w:tblW w:w="836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418"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类别</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编码规则</w:t>
            </w:r>
            <w:r>
              <w:rPr>
                <w:color w:val="000000"/>
                <w:sz w:val="22"/>
              </w:rPr>
              <w:t>、备注</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418"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38" name="图片 1538" descr="D:\WorkFile\SZBUS\design\UI设计\20191208-仓库+采购\仓库\1_仓库管理-基础数据管理-编码规则管理-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1538" descr="D:\WorkFile\SZBUS\design\UI设计\20191208-仓库+采购\仓库\1_仓库管理-基础数据管理-编码规则管理-07.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编码</w:t>
            </w:r>
            <w:r>
              <w:rPr>
                <w:color w:val="000000"/>
                <w:sz w:val="22"/>
              </w:rPr>
              <w:t>规则管理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编码申请管理</w:t>
      </w:r>
    </w:p>
    <w:p>
      <w:pPr>
        <w:pStyle w:val="6"/>
        <w:spacing w:after="156"/>
      </w:pPr>
      <w:r>
        <w:rPr>
          <w:rFonts w:hint="eastAsia"/>
        </w:rPr>
        <w:t>功能概述</w:t>
      </w:r>
    </w:p>
    <w:p>
      <w:pPr>
        <w:spacing w:after="156"/>
        <w:ind w:firstLine="480"/>
      </w:pPr>
      <w:r>
        <w:rPr>
          <w:rFonts w:hint="eastAsia"/>
        </w:rPr>
        <w:t>编码申请管理</w:t>
      </w:r>
      <w:r>
        <w:t>用于对无编码的材料</w:t>
      </w:r>
      <w:r>
        <w:rPr>
          <w:rFonts w:hint="eastAsia"/>
        </w:rPr>
        <w:t>进行</w:t>
      </w:r>
      <w:r>
        <w:t>材料编码的申请，</w:t>
      </w:r>
      <w:r>
        <w:rPr>
          <w:rFonts w:hint="eastAsia"/>
        </w:rPr>
        <w:t>编码</w:t>
      </w:r>
      <w:r>
        <w:t>申请包含</w:t>
      </w:r>
      <w:r>
        <w:rPr>
          <w:rFonts w:hint="eastAsia"/>
        </w:rPr>
        <w:t>分</w:t>
      </w:r>
      <w:r>
        <w:t>公司</w:t>
      </w:r>
      <w:r>
        <w:rPr>
          <w:rFonts w:hint="eastAsia"/>
        </w:rPr>
        <w:t>仓库</w:t>
      </w:r>
      <w:r>
        <w:t>申请，</w:t>
      </w:r>
      <w:r>
        <w:rPr>
          <w:rFonts w:hint="eastAsia"/>
        </w:rPr>
        <w:t>分</w:t>
      </w:r>
      <w:r>
        <w:t>公司技术部初审、集团技术部审定和采购中心发布</w:t>
      </w:r>
      <w:r>
        <w:rPr>
          <w:rFonts w:hint="eastAsia"/>
        </w:rPr>
        <w:t>。</w:t>
      </w:r>
    </w:p>
    <w:p>
      <w:pPr>
        <w:spacing w:after="156"/>
        <w:ind w:firstLine="480"/>
      </w:pPr>
      <w:r>
        <w:rPr>
          <w:rFonts w:hint="eastAsia"/>
        </w:rPr>
        <w:t>分仓和车间在实际维保</w:t>
      </w:r>
      <w:r>
        <w:t>过程中</w:t>
      </w:r>
      <w:r>
        <w:rPr>
          <w:rFonts w:hint="eastAsia"/>
        </w:rPr>
        <w:t>如出现</w:t>
      </w:r>
      <w:r>
        <w:t>新的维修材料，而系统中没有相应的编码，则</w:t>
      </w:r>
      <w:r>
        <w:rPr>
          <w:rFonts w:hint="eastAsia"/>
        </w:rPr>
        <w:t>需要</w:t>
      </w:r>
      <w:r>
        <w:t>进行维修材料编码申请。</w:t>
      </w:r>
      <w:r>
        <w:rPr>
          <w:rFonts w:hint="eastAsia"/>
        </w:rPr>
        <w:t>首先填写</w:t>
      </w:r>
      <w:r>
        <w:t>相应的</w:t>
      </w:r>
      <w:r>
        <w:rPr>
          <w:rFonts w:hint="eastAsia"/>
        </w:rPr>
        <w:t>材料</w:t>
      </w:r>
      <w:r>
        <w:t>信息，包含材料</w:t>
      </w:r>
      <w:r>
        <w:rPr>
          <w:rFonts w:hint="eastAsia"/>
        </w:rPr>
        <w:t>名称</w:t>
      </w:r>
      <w:r>
        <w:t>、规格、</w:t>
      </w:r>
      <w:r>
        <w:rPr>
          <w:rFonts w:hint="eastAsia"/>
        </w:rPr>
        <w:t>单位</w:t>
      </w:r>
      <w:r>
        <w:t>、供应商、品牌等，</w:t>
      </w:r>
      <w:r>
        <w:rPr>
          <w:rFonts w:hint="eastAsia"/>
        </w:rPr>
        <w:t>提交</w:t>
      </w:r>
      <w:r>
        <w:t>后</w:t>
      </w:r>
      <w:r>
        <w:rPr>
          <w:rFonts w:hint="eastAsia"/>
        </w:rPr>
        <w:t>由分公司的技术部门进行初审，集团采购中心再对提交的编码申请记录进行复审，复审通过的材料编码，采购中心对材料编码进行发布。有</w:t>
      </w:r>
      <w:r>
        <w:t>了</w:t>
      </w:r>
      <w:r>
        <w:rPr>
          <w:rFonts w:hint="eastAsia"/>
        </w:rPr>
        <w:t>维修</w:t>
      </w:r>
      <w:r>
        <w:t>材料编码就可以对维修材料进行正常的采购、出入库等操作。</w:t>
      </w:r>
    </w:p>
    <w:p>
      <w:pPr>
        <w:pStyle w:val="6"/>
        <w:spacing w:after="156"/>
      </w:pPr>
      <w:r>
        <w:rPr>
          <w:rFonts w:hint="eastAsia"/>
        </w:rPr>
        <w:t>功能流程</w:t>
      </w:r>
    </w:p>
    <w:p>
      <w:pPr>
        <w:spacing w:after="156"/>
        <w:ind w:firstLine="480"/>
      </w:pPr>
      <w:r>
        <w:drawing>
          <wp:inline distT="0" distB="0" distL="0" distR="0">
            <wp:extent cx="4405630" cy="40233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40"/>
                    <a:stretch>
                      <a:fillRect/>
                    </a:stretch>
                  </pic:blipFill>
                  <pic:spPr>
                    <a:xfrm>
                      <a:off x="0" y="0"/>
                      <a:ext cx="4433138" cy="4048321"/>
                    </a:xfrm>
                    <a:prstGeom prst="rect">
                      <a:avLst/>
                    </a:prstGeom>
                  </pic:spPr>
                </pic:pic>
              </a:graphicData>
            </a:graphic>
          </wp:inline>
        </w:drawing>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申请</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分仓名称</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申请</w:t>
            </w:r>
            <w:r>
              <w:rPr>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w:t>
            </w:r>
            <w:r>
              <w:rPr>
                <w:color w:val="000000"/>
                <w:sz w:val="22"/>
              </w:rPr>
              <w:t>输入</w:t>
            </w:r>
            <w:r>
              <w:rPr>
                <w:rFonts w:hint="eastAsia"/>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进入添加</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分仓名称、申请标题、提交日期、申请状态、详细信息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申请</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申请标题、</w:t>
            </w:r>
            <w:r>
              <w:rPr>
                <w:color w:val="000000"/>
                <w:sz w:val="22"/>
              </w:rPr>
              <w:t>申请内容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组件</w:t>
            </w:r>
            <w:r>
              <w:rPr>
                <w:color w:val="000000"/>
                <w:sz w:val="22"/>
              </w:rPr>
              <w:t>图、</w:t>
            </w:r>
            <w:r>
              <w:rPr>
                <w:rFonts w:hint="eastAsia"/>
                <w:color w:val="000000"/>
                <w:sz w:val="22"/>
              </w:rPr>
              <w:t>产品</w:t>
            </w:r>
            <w:r>
              <w:rPr>
                <w:color w:val="000000"/>
                <w:sz w:val="22"/>
              </w:rPr>
              <w:t>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图片上传</w:t>
            </w:r>
            <w:r>
              <w:rPr>
                <w:color w:val="000000"/>
                <w:sz w:val="22"/>
              </w:rPr>
              <w:t>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申请</w:t>
      </w:r>
      <w:r>
        <w:rPr>
          <w:rFonts w:hint="eastAsia" w:ascii="微软雅黑" w:hAnsi="微软雅黑" w:eastAsia="微软雅黑"/>
          <w:sz w:val="24"/>
          <w:szCs w:val="24"/>
        </w:rPr>
        <w:t>初</w:t>
      </w:r>
      <w:r>
        <w:rPr>
          <w:rFonts w:ascii="微软雅黑" w:hAnsi="微软雅黑" w:eastAsia="微软雅黑"/>
          <w:sz w:val="24"/>
          <w:szCs w:val="24"/>
        </w:rPr>
        <w:t>审</w:t>
      </w:r>
      <w:r>
        <w:rPr>
          <w:rFonts w:hint="eastAsia" w:ascii="微软雅黑" w:hAnsi="微软雅黑" w:eastAsia="微软雅黑"/>
          <w:sz w:val="24"/>
          <w:szCs w:val="24"/>
        </w:rPr>
        <w:t>/审</w:t>
      </w:r>
      <w:r>
        <w:rPr>
          <w:rFonts w:ascii="微软雅黑" w:hAnsi="微软雅黑" w:eastAsia="微软雅黑"/>
          <w:sz w:val="24"/>
          <w:szCs w:val="24"/>
        </w:rPr>
        <w:t>定</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审核结果</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申请</w:t>
      </w:r>
      <w:r>
        <w:rPr>
          <w:rFonts w:hint="eastAsia" w:ascii="微软雅黑" w:hAnsi="微软雅黑" w:eastAsia="微软雅黑"/>
          <w:sz w:val="24"/>
          <w:szCs w:val="24"/>
        </w:rPr>
        <w:t>发布</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发布</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发布材料</w:t>
            </w:r>
            <w:r>
              <w:rPr>
                <w:color w:val="000000"/>
                <w:sz w:val="22"/>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编码</w:t>
      </w:r>
      <w:r>
        <w:rPr>
          <w:rFonts w:ascii="微软雅黑" w:hAnsi="微软雅黑" w:eastAsia="微软雅黑"/>
          <w:sz w:val="24"/>
          <w:szCs w:val="24"/>
        </w:rPr>
        <w:t>申请</w:t>
      </w:r>
      <w:r>
        <w:rPr>
          <w:rFonts w:hint="eastAsia" w:ascii="微软雅黑" w:hAnsi="微软雅黑" w:eastAsia="微软雅黑"/>
          <w:sz w:val="24"/>
          <w:szCs w:val="24"/>
        </w:rPr>
        <w:t>详情</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4"/>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分仓名称、申请标题、提交日期、申请状态，组件图，产品图，审核原因</w:t>
            </w:r>
          </w:p>
        </w:tc>
        <w:tc>
          <w:tcPr>
            <w:tcW w:w="1559" w:type="dxa"/>
            <w:vAlign w:val="center"/>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0" w:firstLineChars="0"/>
        <w:jc w:val="center"/>
      </w:pPr>
      <w:r>
        <w:drawing>
          <wp:inline distT="0" distB="0" distL="0" distR="0">
            <wp:extent cx="5274310" cy="2966720"/>
            <wp:effectExtent l="0" t="0" r="2540" b="5080"/>
            <wp:docPr id="61" name="图片 61" descr="D:\WorkFile\SZBUS\design\原型设计\深圳巴士智能维保界面设计_20190509\效果图\维保管理 4.28_4.0 采购订单管理-维修材料编码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WorkFile\SZBUS\design\原型设计\深圳巴士智能维保界面设计_20190509\效果图\维保管理 4.28_4.0 采购订单管理-维修材料编码申请.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after="156"/>
        <w:ind w:firstLine="0" w:firstLineChars="0"/>
        <w:jc w:val="center"/>
      </w:pPr>
      <w:r>
        <w:rPr>
          <w:rFonts w:hint="eastAsia"/>
        </w:rPr>
        <w:drawing>
          <wp:inline distT="0" distB="0" distL="0" distR="0">
            <wp:extent cx="5267325" cy="2962275"/>
            <wp:effectExtent l="0" t="0" r="9525" b="9525"/>
            <wp:docPr id="1539" name="图片 1539" descr="D:\WorkFile\SZBUS\design\UI设计\20191208-仓库+采购\仓库\1_仓库管理-基础数据管理-编码规则申请管理-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1539" descr="D:\WorkFile\SZBUS\design\UI设计\20191208-仓库+采购\仓库\1_仓库管理-基础数据管理-编码规则申请管理-10.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编码</w:t>
            </w:r>
            <w:r>
              <w:rPr>
                <w:color w:val="000000"/>
                <w:sz w:val="22"/>
              </w:rPr>
              <w:t>申请管理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申请</w:t>
      </w:r>
      <w:r>
        <w:t>状态包含：</w:t>
      </w:r>
      <w:r>
        <w:rPr>
          <w:rFonts w:hint="eastAsia"/>
        </w:rPr>
        <w:t>待初</w:t>
      </w:r>
      <w:r>
        <w:t>审、待</w:t>
      </w:r>
      <w:r>
        <w:rPr>
          <w:rFonts w:hint="eastAsia"/>
        </w:rPr>
        <w:t>复审</w:t>
      </w:r>
      <w:r>
        <w:t>、待</w:t>
      </w:r>
      <w:r>
        <w:rPr>
          <w:rFonts w:hint="eastAsia"/>
        </w:rPr>
        <w:t>发布</w:t>
      </w:r>
      <w:r>
        <w:t>、</w:t>
      </w:r>
      <w:r>
        <w:rPr>
          <w:rFonts w:hint="eastAsia"/>
        </w:rPr>
        <w:t>已发布</w:t>
      </w:r>
    </w:p>
    <w:p>
      <w:pPr>
        <w:pStyle w:val="6"/>
        <w:spacing w:after="156"/>
      </w:pPr>
      <w:r>
        <w:rPr>
          <w:rFonts w:hint="eastAsia"/>
        </w:rPr>
        <w:t>业务</w:t>
      </w:r>
      <w:r>
        <w:t>算法</w:t>
      </w:r>
    </w:p>
    <w:p>
      <w:pPr>
        <w:spacing w:after="156"/>
        <w:ind w:firstLine="480"/>
      </w:pPr>
      <w:r>
        <w:rPr>
          <w:rFonts w:hint="eastAsia"/>
        </w:rPr>
        <w:t>/</w:t>
      </w:r>
    </w:p>
    <w:p>
      <w:pPr>
        <w:pStyle w:val="4"/>
      </w:pPr>
      <w:bookmarkStart w:id="32" w:name="_Toc25916293"/>
      <w:r>
        <w:rPr>
          <w:rFonts w:hint="eastAsia"/>
        </w:rPr>
        <w:t>材料入库</w:t>
      </w:r>
      <w:bookmarkEnd w:id="32"/>
    </w:p>
    <w:p>
      <w:pPr>
        <w:spacing w:after="156"/>
        <w:ind w:firstLine="480"/>
      </w:pPr>
      <w:r>
        <w:rPr>
          <w:rFonts w:hint="eastAsia"/>
        </w:rPr>
        <w:t>基础</w:t>
      </w:r>
      <w:r>
        <w:t>数据管理</w:t>
      </w:r>
      <w:r>
        <w:rPr>
          <w:rFonts w:hint="eastAsia"/>
        </w:rPr>
        <w:t>对</w:t>
      </w:r>
      <w:r>
        <w:t>仓库相应的基础</w:t>
      </w:r>
      <w:r>
        <w:rPr>
          <w:rFonts w:hint="eastAsia"/>
        </w:rPr>
        <w:t>数据</w:t>
      </w:r>
      <w:r>
        <w:t>进行维护</w:t>
      </w:r>
      <w:r>
        <w:rPr>
          <w:rFonts w:hint="eastAsia"/>
        </w:rPr>
        <w:t>，</w:t>
      </w:r>
      <w:r>
        <w:t>包含</w:t>
      </w:r>
      <w:r>
        <w:rPr>
          <w:rFonts w:hint="eastAsia"/>
        </w:rPr>
        <w:t>材料信息</w:t>
      </w:r>
      <w:r>
        <w:t>、</w:t>
      </w:r>
      <w:r>
        <w:rPr>
          <w:rFonts w:hint="eastAsia"/>
        </w:rPr>
        <w:t>仓库</w:t>
      </w:r>
      <w:r>
        <w:t>信息</w:t>
      </w:r>
      <w:r>
        <w:rPr>
          <w:rFonts w:hint="eastAsia"/>
        </w:rPr>
        <w:t>、</w:t>
      </w:r>
      <w:r>
        <w:t>编码管理及</w:t>
      </w:r>
      <w:r>
        <w:rPr>
          <w:rFonts w:hint="eastAsia"/>
        </w:rPr>
        <w:t>条</w:t>
      </w:r>
      <w:r>
        <w:t>形码管理。</w:t>
      </w:r>
    </w:p>
    <w:p>
      <w:pPr>
        <w:pStyle w:val="5"/>
      </w:pPr>
      <w:bookmarkStart w:id="33" w:name="_Toc25326720"/>
      <w:r>
        <w:rPr>
          <w:rFonts w:hint="eastAsia"/>
        </w:rPr>
        <w:t>材料入库</w:t>
      </w:r>
    </w:p>
    <w:p>
      <w:pPr>
        <w:pStyle w:val="6"/>
        <w:spacing w:after="156"/>
      </w:pPr>
      <w:r>
        <w:rPr>
          <w:rFonts w:hint="eastAsia"/>
        </w:rPr>
        <w:t>功能概述</w:t>
      </w:r>
    </w:p>
    <w:p>
      <w:pPr>
        <w:spacing w:after="156"/>
        <w:ind w:firstLine="480"/>
      </w:pPr>
      <w:r>
        <w:rPr>
          <w:rFonts w:hint="eastAsia"/>
        </w:rPr>
        <w:t>材料入库根据入库材料的信息和数量来调整库存数量，与集团集中采购网、条形码系统集成实现采购批次、数量与到货信息的识别核对。</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材料入库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入库方式</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跳入打印浏览界面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网上调拨入库</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跳入网上调拨入库界面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网络确定验收入库</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跳入网络确定验收入库界面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序号、材料编码、材料名称、标签、规格、单价、数量、金额合计、产地、单位、入库时间、仓库、仓位、时候零库存、备注。</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网上调拨入库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入库</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关闭调拨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数据</w:t>
            </w:r>
            <w:r>
              <w:rPr>
                <w:rFonts w:hint="eastAsia"/>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来货单号、发货仓库、调拨日期、供货商</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网络验收确认入库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入库</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关闭调拨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数据</w:t>
            </w:r>
            <w:r>
              <w:rPr>
                <w:rFonts w:hint="eastAsia"/>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来货单号、供货商</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rPr>
          <w:b/>
          <w:bCs/>
        </w:rPr>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80" name="图片 180" descr="D:\WorkFile\SZBUS\design\UI设计\20191208-仓库+采购\仓库\1_仓库管理-材料入库-材料入库-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D:\WorkFile\SZBUS\design\UI设计\20191208-仓库+采购\仓库\1_仓库管理-材料入库-材料入库-12.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材料入库</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入库退货</w:t>
      </w:r>
    </w:p>
    <w:p>
      <w:pPr>
        <w:pStyle w:val="6"/>
        <w:spacing w:after="156"/>
      </w:pPr>
      <w:r>
        <w:rPr>
          <w:rFonts w:hint="eastAsia"/>
        </w:rPr>
        <w:t>功能概述</w:t>
      </w:r>
    </w:p>
    <w:p>
      <w:pPr>
        <w:spacing w:after="156"/>
        <w:ind w:firstLine="480"/>
      </w:pPr>
      <w:r>
        <w:rPr>
          <w:rFonts w:hint="eastAsia"/>
        </w:rPr>
        <w:t>材料分类</w:t>
      </w:r>
      <w:r>
        <w:t>管理</w:t>
      </w:r>
      <w:r>
        <w:rPr>
          <w:rFonts w:hint="eastAsia"/>
        </w:rPr>
        <w:t>用</w:t>
      </w:r>
      <w:r>
        <w:t>于</w:t>
      </w:r>
      <w:r>
        <w:rPr>
          <w:rFonts w:hint="eastAsia"/>
        </w:rPr>
        <w:t>材料</w:t>
      </w:r>
      <w:r>
        <w:t>分类信息，</w:t>
      </w:r>
      <w:r>
        <w:rPr>
          <w:rFonts w:hint="eastAsia"/>
        </w:rPr>
        <w:t>将</w:t>
      </w:r>
      <w:r>
        <w:t>仓库的材料按照类别进行标记，用于材料的管理</w:t>
      </w:r>
      <w:r>
        <w:rPr>
          <w:rFonts w:hint="eastAsia"/>
        </w:rPr>
        <w:t>及</w:t>
      </w:r>
      <w:r>
        <w:t>汇总</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材料</w:t>
      </w:r>
      <w:r>
        <w:rPr>
          <w:rFonts w:ascii="微软雅黑" w:hAnsi="微软雅黑" w:eastAsia="微软雅黑"/>
          <w:sz w:val="24"/>
          <w:szCs w:val="24"/>
        </w:rPr>
        <w:t>分类</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树形</w:t>
            </w:r>
            <w:r>
              <w:rPr>
                <w:color w:val="000000"/>
                <w:sz w:val="22"/>
              </w:rPr>
              <w:t>数据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5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序号、材料编码、名称、标签、规格、单价、数量、金额合计、产地、单位、入库时间、仓库、仓位、是否零库存。</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81" name="图片 181" descr="D:\WorkFile\SZBUS\design\UI设计\20191208-仓库+采购\仓库\1_仓库管理-材料入库-入库退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D:\WorkFile\SZBUS\design\UI设计\20191208-仓库+采购\仓库\1_仓库管理-材料入库-入库退货.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入库退货</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4"/>
      </w:pPr>
      <w:bookmarkStart w:id="34" w:name="_Toc25916294"/>
      <w:r>
        <w:rPr>
          <w:rFonts w:hint="eastAsia"/>
        </w:rPr>
        <w:t>维修领料</w:t>
      </w:r>
      <w:bookmarkEnd w:id="34"/>
    </w:p>
    <w:p>
      <w:pPr>
        <w:pStyle w:val="5"/>
      </w:pPr>
      <w:r>
        <w:rPr>
          <w:rFonts w:hint="eastAsia"/>
        </w:rPr>
        <w:t>车间维修领料</w:t>
      </w:r>
    </w:p>
    <w:p>
      <w:pPr>
        <w:pStyle w:val="6"/>
        <w:spacing w:after="156"/>
      </w:pPr>
      <w:r>
        <w:rPr>
          <w:rFonts w:hint="eastAsia"/>
        </w:rPr>
        <w:t>功能概述</w:t>
      </w:r>
    </w:p>
    <w:p>
      <w:pPr>
        <w:spacing w:after="156"/>
        <w:ind w:firstLine="480"/>
      </w:pPr>
      <w:r>
        <w:rPr>
          <w:rFonts w:hint="eastAsia"/>
        </w:rPr>
        <w:t>对于维修无物料时发起维修领料申请。</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车间维修领料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车牌</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维修类型</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车型</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关闭领料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48"/>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序号、材料编码、材料名称、标签、规格、出库单价、数量、成本单价、金额合计、产地、供货商、单位、出库时间、所在仓库、仓位、是否零库存、领用人、批准人、作业项</w:t>
            </w:r>
          </w:p>
        </w:tc>
        <w:tc>
          <w:tcPr>
            <w:tcW w:w="1559" w:type="dxa"/>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61" name="图片 1561" descr="D:\WorkFile\SZBUS\design\UI设计\20191208-仓库+采购\仓库\1_仓库管理-维修领料-车间维修领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descr="D:\WorkFile\SZBUS\design\UI设计\20191208-仓库+采购\仓库\1_仓库管理-维修领料-车间维修领料.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车间维修领料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bookmarkEnd w:id="33"/>
    <w:p>
      <w:pPr>
        <w:pStyle w:val="5"/>
      </w:pPr>
      <w:bookmarkStart w:id="35" w:name="_Toc25326721"/>
      <w:r>
        <w:rPr>
          <w:rFonts w:hint="eastAsia"/>
        </w:rPr>
        <w:t>车间维修退料</w:t>
      </w:r>
    </w:p>
    <w:p>
      <w:pPr>
        <w:pStyle w:val="6"/>
        <w:spacing w:after="156"/>
      </w:pPr>
      <w:r>
        <w:rPr>
          <w:rFonts w:hint="eastAsia"/>
        </w:rPr>
        <w:t>功能概述</w:t>
      </w:r>
    </w:p>
    <w:p>
      <w:pPr>
        <w:spacing w:after="156"/>
        <w:ind w:firstLine="480"/>
      </w:pPr>
      <w:r>
        <w:rPr>
          <w:rFonts w:hint="eastAsia"/>
        </w:rPr>
        <w:t>用于车间维修车辆过多的材料进行退料。</w:t>
      </w:r>
    </w:p>
    <w:p>
      <w:pPr>
        <w:pStyle w:val="6"/>
        <w:spacing w:after="156"/>
      </w:pPr>
      <w:r>
        <w:rPr>
          <w:rFonts w:hint="eastAsia"/>
        </w:rPr>
        <w:t>功能流程</w:t>
      </w:r>
    </w:p>
    <w:p>
      <w:pPr>
        <w:spacing w:after="156"/>
        <w:ind w:firstLine="480"/>
      </w:pPr>
      <w: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车间维修退料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车牌</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维修项目</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车型</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关闭退料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59"/>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序号、材料编码、材料名称、标签、出库单价、成本单价、数量、成本合计、金额合计、产地、供货商、单位、出库时间、所在仓库、仓位、是否零库存、操作员、规格</w:t>
            </w:r>
          </w:p>
        </w:tc>
        <w:tc>
          <w:tcPr>
            <w:tcW w:w="1559" w:type="dxa"/>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62" name="图片 1562" descr="D:\WorkFile\SZBUS\design\UI设计\20191208-仓库+采购\仓库\1_仓库管理-维修领料-车间维修退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562" descr="D:\WorkFile\SZBUS\design\UI设计\20191208-仓库+采购\仓库\1_仓库管理-维修领料-车间维修退料.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车间维修退料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线路维修领料</w:t>
      </w:r>
    </w:p>
    <w:p>
      <w:pPr>
        <w:pStyle w:val="6"/>
        <w:spacing w:after="156"/>
      </w:pPr>
      <w:r>
        <w:rPr>
          <w:rFonts w:hint="eastAsia"/>
        </w:rPr>
        <w:t>功能概述</w:t>
      </w:r>
    </w:p>
    <w:p>
      <w:pPr>
        <w:spacing w:after="156"/>
        <w:ind w:firstLine="480"/>
      </w:pPr>
      <w:r>
        <w:rPr>
          <w:rFonts w:hint="eastAsia"/>
        </w:rPr>
        <w:t>对于线路维修无物料时发起维修领料申请。</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线路维修领料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车牌</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维修项目</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车型</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关闭领料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0"/>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序号、材料编码、材料名称、标签、规格、出库单价、成本单价、数量、成本合计、金额合计、产地、供货商、单位、出库时间、所在仓库、仓位、是否零库存、领用人、批准人、作业项</w:t>
            </w:r>
          </w:p>
        </w:tc>
        <w:tc>
          <w:tcPr>
            <w:tcW w:w="1559" w:type="dxa"/>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63" name="图片 1563" descr="D:\WorkFile\SZBUS\design\UI设计\20191208-仓库+采购\仓库\1_仓库管理-维修领料-线路维修领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563" descr="D:\WorkFile\SZBUS\design\UI设计\20191208-仓库+采购\仓库\1_仓库管理-维修领料-线路维修领料.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线路维修领料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线路维修退料</w:t>
      </w:r>
    </w:p>
    <w:p>
      <w:pPr>
        <w:pStyle w:val="6"/>
        <w:spacing w:after="156"/>
      </w:pPr>
      <w:r>
        <w:rPr>
          <w:rFonts w:hint="eastAsia"/>
        </w:rPr>
        <w:t>功能概述</w:t>
      </w:r>
    </w:p>
    <w:p>
      <w:pPr>
        <w:spacing w:after="156"/>
        <w:ind w:firstLine="480"/>
      </w:pPr>
      <w:r>
        <w:rPr>
          <w:rFonts w:hint="eastAsia"/>
        </w:rPr>
        <w:t>用于线路维修车辆过多的材料进行退料。</w:t>
      </w:r>
    </w:p>
    <w:p>
      <w:pPr>
        <w:pStyle w:val="6"/>
        <w:spacing w:after="156"/>
      </w:pPr>
      <w:r>
        <w:rPr>
          <w:rFonts w:hint="eastAsia"/>
        </w:rPr>
        <w:t>功能流程</w:t>
      </w:r>
    </w:p>
    <w:p>
      <w:pPr>
        <w:spacing w:after="156"/>
        <w:ind w:firstLine="480"/>
      </w:pPr>
      <w: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线路维修退料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车牌</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维修项目</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车型</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关闭退料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1"/>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序号、材料编码、材料名称、标签、出库单价、成本单价、数量、成本合计、金额合计、产地、供应商、单位、出库时间、所在仓库、仓位、是否零库存、操作员、规格</w:t>
            </w:r>
          </w:p>
        </w:tc>
        <w:tc>
          <w:tcPr>
            <w:tcW w:w="1559" w:type="dxa"/>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64" name="图片 1564" descr="D:\WorkFile\SZBUS\design\UI设计\20191208-仓库+采购\仓库\1_仓库管理-维修领料-线路维修退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1564" descr="D:\WorkFile\SZBUS\design\UI设计\20191208-仓库+采购\仓库\1_仓库管理-维修领料-线路维修退料.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线路维修退料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班组领料</w:t>
      </w:r>
    </w:p>
    <w:p>
      <w:pPr>
        <w:pStyle w:val="6"/>
        <w:spacing w:after="156"/>
      </w:pPr>
      <w:r>
        <w:rPr>
          <w:rFonts w:hint="eastAsia"/>
        </w:rPr>
        <w:t>功能概述</w:t>
      </w:r>
    </w:p>
    <w:p>
      <w:pPr>
        <w:spacing w:after="156"/>
        <w:ind w:firstLine="480"/>
      </w:pPr>
      <w:r>
        <w:rPr>
          <w:rFonts w:hint="eastAsia"/>
        </w:rPr>
        <w:t>对于班组维修无物料时发起维修领料申请。</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班组维修领料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所在单位</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关闭领料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2"/>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序号、材料编码、材料名称、标签、出库数量、出库单价、成本单价、成本合计、金额合计、产地、供货商、单位、出库时间、所在仓库、仓位、是否零库存、领用人、批准人</w:t>
            </w:r>
          </w:p>
        </w:tc>
        <w:tc>
          <w:tcPr>
            <w:tcW w:w="1559" w:type="dxa"/>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65" name="图片 1565" descr="D:\WorkFile\SZBUS\design\UI设计\20191208-仓库+采购\仓库\1_仓库管理-维修领料-班组领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565" descr="D:\WorkFile\SZBUS\design\UI设计\20191208-仓库+采购\仓库\1_仓库管理-维修领料-班组领料.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班组维修领料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班组退料</w:t>
      </w:r>
    </w:p>
    <w:p>
      <w:pPr>
        <w:pStyle w:val="6"/>
        <w:spacing w:after="156"/>
      </w:pPr>
      <w:r>
        <w:rPr>
          <w:rFonts w:hint="eastAsia"/>
        </w:rPr>
        <w:t>功能概述</w:t>
      </w:r>
    </w:p>
    <w:p>
      <w:pPr>
        <w:spacing w:after="156"/>
        <w:ind w:firstLine="480"/>
      </w:pPr>
      <w:r>
        <w:rPr>
          <w:rFonts w:hint="eastAsia"/>
        </w:rPr>
        <w:t>用于班组维修车辆过多的材料进行退料。</w:t>
      </w:r>
    </w:p>
    <w:p>
      <w:pPr>
        <w:pStyle w:val="6"/>
        <w:spacing w:after="156"/>
      </w:pPr>
      <w:r>
        <w:rPr>
          <w:rFonts w:hint="eastAsia"/>
        </w:rPr>
        <w:t>功能流程</w:t>
      </w:r>
    </w:p>
    <w:p>
      <w:pPr>
        <w:spacing w:after="156"/>
        <w:ind w:firstLine="480"/>
      </w:pPr>
      <w: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班组维修退料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所在单位</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关闭退料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3"/>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序号、材料编码、材料名称、出库数量、出库单价、成本单价、成本合计、金额合计、产地、供货商、单位、出库时间、所在仓库、仓位、是否零库存</w:t>
            </w:r>
          </w:p>
        </w:tc>
        <w:tc>
          <w:tcPr>
            <w:tcW w:w="1559" w:type="dxa"/>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66" name="图片 1566" descr="D:\WorkFile\SZBUS\design\UI设计\20191208-仓库+采购\仓库\1_仓库管理-维修领料-班组退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图片 1566" descr="D:\WorkFile\SZBUS\design\UI设计\20191208-仓库+采购\仓库\1_仓库管理-维修领料-班组退料.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班组维修退料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bookmarkEnd w:id="35"/>
    <w:p>
      <w:pPr>
        <w:pStyle w:val="4"/>
      </w:pPr>
      <w:bookmarkStart w:id="36" w:name="_Toc25916295"/>
      <w:r>
        <w:rPr>
          <w:rFonts w:hint="eastAsia"/>
        </w:rPr>
        <w:t>调拨管理</w:t>
      </w:r>
      <w:bookmarkEnd w:id="36"/>
    </w:p>
    <w:p>
      <w:pPr>
        <w:spacing w:after="156"/>
        <w:ind w:firstLine="480"/>
      </w:pPr>
      <w:r>
        <w:rPr>
          <w:rFonts w:hint="eastAsia"/>
        </w:rPr>
        <w:t>通过对仓库、零配件等帐务管理及入/出库类型、入/出库单据的管理，及时反映各种物资的仓储、流向情况，为生产管理和成本核算提供依据，通过不同的条件，查看零配件库存以及即时的库存管理情况。</w:t>
      </w:r>
    </w:p>
    <w:p>
      <w:pPr>
        <w:spacing w:after="156"/>
        <w:ind w:firstLine="480"/>
      </w:pPr>
      <w:r>
        <w:rPr>
          <w:rFonts w:hint="eastAsia"/>
        </w:rPr>
        <w:t>库存管理包含出入库管理、退库管理、零配件调拨、索赔管理、旧件管理、盘点管理、对账管理业务功能。</w:t>
      </w:r>
    </w:p>
    <w:p>
      <w:pPr>
        <w:pStyle w:val="5"/>
      </w:pPr>
      <w:r>
        <w:rPr>
          <w:rFonts w:hint="eastAsia"/>
        </w:rPr>
        <w:t>调拨出库</w:t>
      </w:r>
    </w:p>
    <w:p>
      <w:pPr>
        <w:pStyle w:val="6"/>
        <w:spacing w:after="156"/>
      </w:pPr>
      <w:r>
        <w:rPr>
          <w:rFonts w:hint="eastAsia"/>
        </w:rPr>
        <w:t>功能概述</w:t>
      </w:r>
    </w:p>
    <w:p>
      <w:pPr>
        <w:spacing w:after="156"/>
        <w:ind w:firstLine="480"/>
      </w:pPr>
      <w:r>
        <w:rPr>
          <w:rFonts w:hint="eastAsia"/>
        </w:rPr>
        <w:t>通过对仓库、零配件等帐务管理及入/出库类型、入/出库单据的管理，及时反映各种物资的仓储、流向情况，为生产管理和成本核算提供依据，通过不同的条件，查看零配件库存以及即时的库存管理情况。</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调拨出库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所在单位</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关闭调拨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4"/>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序号、材料编码、材料名称、标签、出库数量、出库单价、成本单价、成本合计、金额合计、产地、供货商、单位、出库时间、所在仓库、仓位、是否零库存、领用人、批准人</w:t>
            </w:r>
          </w:p>
        </w:tc>
        <w:tc>
          <w:tcPr>
            <w:tcW w:w="1559" w:type="dxa"/>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1" name="图片 1551" descr="D:\WorkFile\SZBUS\design\UI设计\20191208-仓库+采购\仓库\1_仓库管理-调拔管理-调拔出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1551" descr="D:\WorkFile\SZBUS\design\UI设计\20191208-仓库+采购\仓库\1_仓库管理-调拔管理-调拔出库.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调拨出库</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网上调拨</w:t>
      </w:r>
    </w:p>
    <w:p>
      <w:pPr>
        <w:pStyle w:val="6"/>
        <w:spacing w:after="156"/>
      </w:pPr>
      <w:r>
        <w:rPr>
          <w:rFonts w:hint="eastAsia"/>
        </w:rPr>
        <w:t>功能概述</w:t>
      </w:r>
    </w:p>
    <w:p>
      <w:pPr>
        <w:spacing w:after="156"/>
        <w:ind w:firstLine="480"/>
      </w:pPr>
      <w:r>
        <w:rPr>
          <w:rFonts w:hint="eastAsia"/>
        </w:rPr>
        <w:t>出库管理包含签批流程及记录凭证，领料申请审批流程，由填写领料单、部门负责人审核、仓库确认实物、仓库实物发料、领料员核实、领料人签字等各个签批环节。</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网上调拨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所在单位</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客户名称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根据单号读取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录入</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提交新增新单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打印浏览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进入浏览界面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打印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进入打印界面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关闭调拨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6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序号、材料编码、材料名称、标签、出库数量、出库单价、成本单价、成本合计、金额合计、产地、供货商、单位、出库时间、所在仓库、仓位、是否零库存、领用人、批准人</w:t>
            </w:r>
          </w:p>
        </w:tc>
        <w:tc>
          <w:tcPr>
            <w:tcW w:w="1559" w:type="dxa"/>
          </w:tcPr>
          <w:p>
            <w:pPr>
              <w:widowControl/>
              <w:spacing w:after="0" w:afterLines="0" w:line="240" w:lineRule="atLeast"/>
              <w:ind w:firstLine="0" w:firstLineChars="0"/>
              <w:jc w:val="left"/>
              <w:rPr>
                <w:color w:val="000000"/>
                <w:sz w:val="22"/>
              </w:rPr>
            </w:pPr>
          </w:p>
        </w:tc>
      </w:tr>
    </w:tbl>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2" name="图片 1552" descr="D:\WorkFile\SZBUS\design\UI设计\20191208-仓库+采购\仓库\1_仓库管理-调拔管理-网上出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552" descr="D:\WorkFile\SZBUS\design\UI设计\20191208-仓库+采购\仓库\1_仓库管理-调拔管理-网上出库.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网上调拨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4"/>
      </w:pPr>
      <w:bookmarkStart w:id="37" w:name="_Toc25326722"/>
      <w:bookmarkStart w:id="38" w:name="_Toc25916296"/>
      <w:r>
        <w:rPr>
          <w:rFonts w:hint="eastAsia"/>
        </w:rPr>
        <w:t>库存管理</w:t>
      </w:r>
      <w:bookmarkEnd w:id="37"/>
      <w:bookmarkEnd w:id="38"/>
    </w:p>
    <w:p>
      <w:pPr>
        <w:spacing w:after="156"/>
        <w:ind w:firstLine="480"/>
      </w:pPr>
    </w:p>
    <w:p>
      <w:pPr>
        <w:pStyle w:val="5"/>
      </w:pPr>
      <w:r>
        <w:rPr>
          <w:rFonts w:hint="eastAsia"/>
        </w:rPr>
        <w:t>当前库存查询</w:t>
      </w:r>
    </w:p>
    <w:p>
      <w:pPr>
        <w:pStyle w:val="6"/>
        <w:spacing w:after="156"/>
      </w:pPr>
      <w:r>
        <w:rPr>
          <w:rFonts w:hint="eastAsia"/>
        </w:rPr>
        <w:t>功能概述</w:t>
      </w:r>
    </w:p>
    <w:p>
      <w:pPr>
        <w:spacing w:after="156"/>
        <w:ind w:firstLine="480"/>
        <w:rPr>
          <w:sz w:val="28"/>
          <w:szCs w:val="24"/>
        </w:rPr>
      </w:pPr>
      <w:r>
        <w:rPr>
          <w:rFonts w:hint="eastAsia"/>
        </w:rPr>
        <w:t>通过数据中心集成当前库存信息，并提供当前库存的查询功能,高效性和灵活性。使用户可以很快的得到当前库存信息。</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当前库存查询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当前库存查询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跳入当前库存查询界面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设置报废件</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设置为报废件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取消报废件</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设置为非报废件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导出当前库存到Excel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标签、材料名称、库存记录类别、单位、库存数量、入库价格、所在仓库、入库时间、生产厂家、供应商、金额、规格、图件号、条形码、库存类别、最初入库时间、最初入库仓库、品牌、备注、仓位</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选择条件查询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时候零库存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库存记录类别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分类汇总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按类别进行分类汇总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47" name="图片 1547" descr="D:\WorkFile\SZBUS\design\UI设计\20191208-仓库+采购\仓库\1_仓库管理-库存管理-当前库存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1547" descr="D:\WorkFile\SZBUS\design\UI设计\20191208-仓库+采购\仓库\1_仓库管理-库存管理-当前库存查询.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当前库存查询</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历史库存查询</w:t>
      </w:r>
    </w:p>
    <w:p>
      <w:pPr>
        <w:pStyle w:val="6"/>
        <w:spacing w:after="156"/>
      </w:pPr>
      <w:r>
        <w:rPr>
          <w:rFonts w:hint="eastAsia"/>
        </w:rPr>
        <w:t>功能概述</w:t>
      </w:r>
    </w:p>
    <w:p>
      <w:pPr>
        <w:spacing w:after="156"/>
        <w:ind w:firstLine="480"/>
        <w:rPr>
          <w:sz w:val="28"/>
          <w:szCs w:val="24"/>
        </w:rPr>
      </w:pPr>
      <w:r>
        <w:rPr>
          <w:rFonts w:hint="eastAsia"/>
        </w:rPr>
        <w:t>通过数据中心集成历史库存信息，并提供历史库存的查询功能,高效性和灵活性。使用户可以很快的得到历史库存信息。</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历史库存查询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历史库存查询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跳入历史库存查询界面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库存条码信息查询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跳入库存条码信息查询界面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8"/>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序号、材料编码、标签、材料名称、单位、库存数量、入库价格、所在仓库、入库时间、生产厂家、供货商、金额、规格、图件号、条形码、库存类别、最初入库时间、最初入库仓库、品牌、备注、仓位</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选择条件查询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查询库存的日期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仓位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时候零库存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库存记录类别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供货商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按类别进行分类汇总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69"/>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库存条码打印查询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是否零库存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供货商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0"/>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49" name="图片 1549" descr="D:\WorkFile\SZBUS\design\UI设计\20191208-仓库+采购\仓库\1_仓库管理-库存管理-历史库存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1549" descr="D:\WorkFile\SZBUS\design\UI设计\20191208-仓库+采购\仓库\1_仓库管理-库存管理-历史库存查询.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历史库存查询</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出入库综合明细查询</w:t>
      </w:r>
    </w:p>
    <w:p>
      <w:pPr>
        <w:pStyle w:val="6"/>
        <w:spacing w:after="156"/>
      </w:pPr>
      <w:r>
        <w:rPr>
          <w:rFonts w:hint="eastAsia"/>
        </w:rPr>
        <w:t>功能概述</w:t>
      </w:r>
    </w:p>
    <w:p>
      <w:pPr>
        <w:spacing w:after="156"/>
        <w:ind w:firstLine="480"/>
        <w:rPr>
          <w:sz w:val="28"/>
          <w:szCs w:val="24"/>
        </w:rPr>
      </w:pPr>
      <w:r>
        <w:rPr>
          <w:rFonts w:hint="eastAsia"/>
        </w:rPr>
        <w:t>通过数据中心集成出入库的信息，并提供出入库综合的查询功能,高效性和灵活性。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出入库综合明细查询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402"/>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402"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2126"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入库(入库明细查询)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跳入入库查询界面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入库(入库退货明细查询)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跳入入库查询界面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入库(入库综合明细查询)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跳入入库查询界面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入库(盘盈入库明细查询)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跳入入库查询界面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入库(全部入库明细查询)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跳入入库查询界面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出库(维修领料明细查询)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出库(维修退料明细查询)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出库(维修综合明细查询)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出库(班组领料明细查询)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出库(班组退料明细查询)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出库(班组综合明细查询)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出库(调拨出库明细查询)</w:t>
            </w:r>
          </w:p>
        </w:tc>
        <w:tc>
          <w:tcPr>
            <w:tcW w:w="2126" w:type="dxa"/>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出库(调拨退货明细查询)</w:t>
            </w:r>
          </w:p>
        </w:tc>
        <w:tc>
          <w:tcPr>
            <w:tcW w:w="2126" w:type="dxa"/>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出库(调拨综合明细查询)</w:t>
            </w:r>
          </w:p>
        </w:tc>
        <w:tc>
          <w:tcPr>
            <w:tcW w:w="2126" w:type="dxa"/>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出库(盘亏出库明细查询)</w:t>
            </w:r>
          </w:p>
        </w:tc>
        <w:tc>
          <w:tcPr>
            <w:tcW w:w="2126" w:type="dxa"/>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出库(全部出库明细查询)</w:t>
            </w:r>
          </w:p>
        </w:tc>
        <w:tc>
          <w:tcPr>
            <w:tcW w:w="2126" w:type="dxa"/>
          </w:tcPr>
          <w:p>
            <w:pPr>
              <w:widowControl/>
              <w:spacing w:after="0" w:afterLines="0" w:line="240" w:lineRule="atLeast"/>
              <w:ind w:firstLine="0" w:firstLineChars="0"/>
              <w:jc w:val="left"/>
              <w:rPr>
                <w:color w:val="000000"/>
                <w:sz w:val="22"/>
              </w:rPr>
            </w:pPr>
            <w:r>
              <w:rPr>
                <w:rFonts w:hint="eastAsia"/>
                <w:color w:val="000000"/>
                <w:sz w:val="22"/>
              </w:rPr>
              <w:t>跳入出库查询界面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综合(盘点明细查询)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跳入综合查询界面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综合(出入库综合明细查询)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跳入综合查询界面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零库存消耗明细查询</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跳入零库存消耗明细查询界面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统计(全部汇总)</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跳入汇总界面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统计(选择性汇总)</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跳入汇总界面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402"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2126"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1"/>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402" w:type="dxa"/>
            <w:vAlign w:val="center"/>
          </w:tcPr>
          <w:p>
            <w:pPr>
              <w:widowControl/>
              <w:spacing w:after="0" w:afterLines="0" w:line="240" w:lineRule="atLeast"/>
              <w:ind w:firstLine="0" w:firstLineChars="0"/>
              <w:jc w:val="left"/>
              <w:rPr>
                <w:color w:val="000000"/>
                <w:sz w:val="22"/>
              </w:rPr>
            </w:pPr>
          </w:p>
        </w:tc>
        <w:tc>
          <w:tcPr>
            <w:tcW w:w="2126"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是否零库存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供货单位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入库类别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1</w:t>
            </w:r>
            <w:r>
              <w:rPr>
                <w:color w:val="000000"/>
                <w:sz w:val="22"/>
              </w:rPr>
              <w:t>.</w:t>
            </w:r>
            <w:r>
              <w:rPr>
                <w:rFonts w:hint="eastAsia"/>
                <w:color w:val="000000"/>
                <w:sz w:val="22"/>
              </w:rPr>
              <w:t xml:space="preserve">明细 </w:t>
            </w:r>
            <w:r>
              <w:rPr>
                <w:color w:val="000000"/>
                <w:sz w:val="22"/>
              </w:rPr>
              <w:t xml:space="preserve"> 2.</w:t>
            </w:r>
            <w:r>
              <w:rPr>
                <w:rFonts w:hint="eastAsia"/>
                <w:color w:val="000000"/>
                <w:sz w:val="22"/>
              </w:rPr>
              <w:t>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8" w:hRule="atLeast"/>
        </w:trPr>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2"/>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出库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车牌</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供货单位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维修项目</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是否零库存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所在单位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1</w:t>
            </w:r>
            <w:r>
              <w:rPr>
                <w:color w:val="000000"/>
                <w:sz w:val="22"/>
              </w:rPr>
              <w:t>.</w:t>
            </w:r>
            <w:r>
              <w:rPr>
                <w:rFonts w:hint="eastAsia"/>
                <w:color w:val="000000"/>
                <w:sz w:val="22"/>
              </w:rPr>
              <w:t xml:space="preserve">明细 </w:t>
            </w:r>
            <w:r>
              <w:rPr>
                <w:color w:val="000000"/>
                <w:sz w:val="22"/>
              </w:rPr>
              <w:t xml:space="preserve"> 2.</w:t>
            </w:r>
            <w:r>
              <w:rPr>
                <w:rFonts w:hint="eastAsia"/>
                <w:color w:val="000000"/>
                <w:sz w:val="22"/>
              </w:rPr>
              <w:t>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8" w:hRule="atLeast"/>
        </w:trPr>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3"/>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综合</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是否零库存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供货单位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入库类别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1</w:t>
            </w:r>
            <w:r>
              <w:rPr>
                <w:color w:val="000000"/>
                <w:sz w:val="22"/>
              </w:rPr>
              <w:t>.</w:t>
            </w:r>
            <w:r>
              <w:rPr>
                <w:rFonts w:hint="eastAsia"/>
                <w:color w:val="000000"/>
                <w:sz w:val="22"/>
              </w:rPr>
              <w:t xml:space="preserve">明细 </w:t>
            </w:r>
            <w:r>
              <w:rPr>
                <w:color w:val="000000"/>
                <w:sz w:val="22"/>
              </w:rPr>
              <w:t xml:space="preserve"> 2.</w:t>
            </w:r>
            <w:r>
              <w:rPr>
                <w:rFonts w:hint="eastAsia"/>
                <w:color w:val="000000"/>
                <w:sz w:val="22"/>
              </w:rPr>
              <w:t>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8" w:hRule="atLeast"/>
        </w:trPr>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4"/>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零库存材料消耗明细查询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日期范围框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是否零库存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供货单位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零件分类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产地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来货单号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入库类别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编码标签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1</w:t>
            </w:r>
            <w:r>
              <w:rPr>
                <w:color w:val="000000"/>
                <w:sz w:val="22"/>
              </w:rPr>
              <w:t>.</w:t>
            </w:r>
            <w:r>
              <w:rPr>
                <w:rFonts w:hint="eastAsia"/>
                <w:color w:val="000000"/>
                <w:sz w:val="22"/>
              </w:rPr>
              <w:t xml:space="preserve">明细 </w:t>
            </w:r>
            <w:r>
              <w:rPr>
                <w:color w:val="000000"/>
                <w:sz w:val="22"/>
              </w:rPr>
              <w:t xml:space="preserve"> 2.</w:t>
            </w:r>
            <w:r>
              <w:rPr>
                <w:rFonts w:hint="eastAsia"/>
                <w:color w:val="000000"/>
                <w:sz w:val="22"/>
              </w:rPr>
              <w:t>汇总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单选按钮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8" w:hRule="atLeast"/>
        </w:trPr>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按条件查找物料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46" name="图片 1546" descr="D:\WorkFile\SZBUS\design\UI设计\20191208-仓库+采购\仓库\1_仓库管理-库存管理-出入库综合明细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1546" descr="D:\WorkFile\SZBUS\design\UI设计\20191208-仓库+采购\仓库\1_仓库管理-库存管理-出入库综合明细查询.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出入库综合明细查询</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库存盘点</w:t>
      </w:r>
    </w:p>
    <w:p>
      <w:pPr>
        <w:pStyle w:val="6"/>
        <w:spacing w:after="156"/>
      </w:pPr>
      <w:r>
        <w:rPr>
          <w:rFonts w:hint="eastAsia"/>
        </w:rPr>
        <w:t>功能概述</w:t>
      </w:r>
    </w:p>
    <w:p>
      <w:pPr>
        <w:spacing w:after="156"/>
        <w:ind w:firstLine="480"/>
        <w:rPr>
          <w:sz w:val="28"/>
          <w:szCs w:val="24"/>
        </w:rPr>
      </w:pPr>
      <w:r>
        <w:rPr>
          <w:rFonts w:hint="eastAsia"/>
        </w:rPr>
        <w:t>通过数据中心集成库存信息，并提供库存盘点的功能,高效性和灵活性。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库存盘点</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生成盘点表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跳入生成盘点表界面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已有盘点表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跳入已有盘点表界面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删除盘点表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跳入删除盘点表界面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添加材料</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添加材料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修改库存数量</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修改库存数量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写入库存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写入库存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导出当前库存到Excel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刷新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材料编码、材料名称、标签、单位、供货商、库存类别、生产厂家、规格、所在仓库、仓位、入库单价、账面库存、实际库存、盘点数量、金额</w:t>
            </w: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生成盘点表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生成盘点表日期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确定生成盘点表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取消生成盘点表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已有盘点表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已有盘点表日期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查询已有盘点表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取消查询已有盘点表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8"/>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删除盘点表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删除盘点表日期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确定删除盘点表日期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79"/>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添加材料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材料单价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库存类别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确定添加材料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0"/>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48" name="图片 1548" descr="D:\WorkFile\SZBUS\design\UI设计\20191208-仓库+采购\仓库\1_仓库管理-库存管理-库存盘点-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1548" descr="D:\WorkFile\SZBUS\design\UI设计\20191208-仓库+采购\仓库\1_仓库管理-库存管理-库存盘点-26.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库存盘点</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4"/>
      </w:pPr>
      <w:bookmarkStart w:id="39" w:name="_Toc25916297"/>
      <w:r>
        <w:rPr>
          <w:rFonts w:hint="eastAsia"/>
        </w:rPr>
        <w:t>月度结算</w:t>
      </w:r>
      <w:bookmarkEnd w:id="39"/>
    </w:p>
    <w:p>
      <w:pPr>
        <w:spacing w:after="156"/>
        <w:ind w:firstLine="480"/>
      </w:pPr>
    </w:p>
    <w:p>
      <w:pPr>
        <w:pStyle w:val="5"/>
      </w:pPr>
      <w:r>
        <w:rPr>
          <w:rFonts w:hint="eastAsia"/>
        </w:rPr>
        <w:t>结算表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通过数据中心集成数据信息，并提供结算表功能,高效性和灵活性。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结算表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起始时间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起始时间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截止时间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截止时间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color w:val="000000"/>
                <w:sz w:val="22"/>
              </w:rPr>
              <w:t>文本框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color w:val="000000"/>
                <w:sz w:val="22"/>
              </w:rPr>
              <w:t>选择框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供货商</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结算表</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生成结算表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汇总表</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生成汇总表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验收单</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生成验收单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关闭生成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1"/>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供货商、材料分类、期初库存、入库金额、调拨出库金额、消耗金额、期末库存</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60" name="图片 1560" descr="D:\WorkFile\SZBUS\design\UI设计\20191208-仓库+采购\仓库\1_仓库管理-月度结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560" descr="D:\WorkFile\SZBUS\design\UI设计\20191208-仓库+采购\仓库\1_仓库管理-月度结算.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结算表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仓管统计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480"/>
      </w:pPr>
    </w:p>
    <w:p>
      <w:pPr>
        <w:pStyle w:val="4"/>
      </w:pPr>
      <w:bookmarkStart w:id="40" w:name="_Toc25916298"/>
      <w:r>
        <w:rPr>
          <w:rFonts w:hint="eastAsia"/>
        </w:rPr>
        <w:t>索赔管理</w:t>
      </w:r>
      <w:bookmarkEnd w:id="40"/>
    </w:p>
    <w:p>
      <w:pPr>
        <w:pStyle w:val="5"/>
      </w:pPr>
      <w:r>
        <w:rPr>
          <w:rFonts w:hint="eastAsia"/>
        </w:rPr>
        <w:t>功能概述</w:t>
      </w:r>
    </w:p>
    <w:p>
      <w:pPr>
        <w:spacing w:after="156"/>
        <w:ind w:firstLine="480"/>
      </w:pPr>
      <w:r>
        <w:rPr>
          <w:rFonts w:hint="eastAsia"/>
        </w:rPr>
        <w:t>主要是对三包故障件进行正确的判定，维修更换，并负责跟进完善返回故障件，负责对返回故障件进行分类验收，登记入库和通知供应商办理索赔确认出库手续。索赔</w:t>
      </w:r>
      <w:r>
        <w:t>管理</w:t>
      </w:r>
      <w:r>
        <w:rPr>
          <w:rFonts w:hint="eastAsia"/>
        </w:rPr>
        <w:t>根据</w:t>
      </w:r>
      <w:r>
        <w:t>材料的等级</w:t>
      </w:r>
      <w:r>
        <w:rPr>
          <w:rFonts w:hint="eastAsia"/>
        </w:rPr>
        <w:t>分</w:t>
      </w:r>
      <w:r>
        <w:t>为普通索赔流程和复杂索赔流程，普通索赔流程是仓库计划员</w:t>
      </w:r>
      <w:r>
        <w:rPr>
          <w:rFonts w:hint="eastAsia"/>
        </w:rPr>
        <w:t>或者</w:t>
      </w:r>
      <w:r>
        <w:t>轮胎管理员提交索赔请求，</w:t>
      </w:r>
      <w:r>
        <w:rPr>
          <w:rFonts w:hint="eastAsia"/>
        </w:rPr>
        <w:t>由</w:t>
      </w:r>
      <w:r>
        <w:t>技术部质量管理员进行审核然后提交给</w:t>
      </w:r>
      <w:r>
        <w:rPr>
          <w:rFonts w:hint="eastAsia"/>
        </w:rPr>
        <w:t>供应</w:t>
      </w:r>
      <w:r>
        <w:t>商进行处理</w:t>
      </w:r>
      <w:r>
        <w:rPr>
          <w:rFonts w:hint="eastAsia"/>
        </w:rPr>
        <w:t>。复杂</w:t>
      </w:r>
      <w:r>
        <w:t>索赔</w:t>
      </w:r>
      <w:r>
        <w:rPr>
          <w:rFonts w:hint="eastAsia"/>
        </w:rPr>
        <w:t>流程</w:t>
      </w:r>
      <w:r>
        <w:t>则</w:t>
      </w:r>
      <w:r>
        <w:rPr>
          <w:rFonts w:hint="eastAsia"/>
        </w:rPr>
        <w:t>由仓库</w:t>
      </w:r>
      <w:r>
        <w:t>计划员</w:t>
      </w:r>
      <w:r>
        <w:rPr>
          <w:rFonts w:hint="eastAsia"/>
        </w:rPr>
        <w:t>提交</w:t>
      </w:r>
      <w:r>
        <w:t>请求，</w:t>
      </w:r>
      <w:r>
        <w:rPr>
          <w:rFonts w:hint="eastAsia"/>
        </w:rPr>
        <w:t>分别由</w:t>
      </w:r>
      <w:r>
        <w:t>仓库主管、车间主任、技术部材料员、技术经理</w:t>
      </w:r>
      <w:r>
        <w:rPr>
          <w:rFonts w:hint="eastAsia"/>
        </w:rPr>
        <w:t>进行</w:t>
      </w:r>
      <w:r>
        <w:t>审批。</w:t>
      </w:r>
    </w:p>
    <w:p>
      <w:pPr>
        <w:spacing w:after="156"/>
        <w:ind w:firstLine="0" w:firstLineChars="0"/>
        <w:jc w:val="center"/>
      </w:pPr>
      <w:r>
        <w:object>
          <v:shape id="_x0000_i1025" o:spt="75" type="#_x0000_t75" style="height:377.25pt;width:415.5pt;" o:ole="t" filled="f" o:preferrelative="t" stroked="f" coordsize="21600,21600">
            <v:path/>
            <v:fill on="f" focussize="0,0"/>
            <v:stroke on="f" joinstyle="miter"/>
            <v:imagedata r:id="rId259" o:title=""/>
            <o:lock v:ext="edit" aspectratio="t"/>
            <w10:wrap type="none"/>
            <w10:anchorlock/>
          </v:shape>
          <o:OLEObject Type="Embed" ProgID="Visio.Drawing.15" ShapeID="_x0000_i1025" DrawAspect="Content" ObjectID="_1468075725" r:id="rId258">
            <o:LockedField>false</o:LockedField>
          </o:OLEObject>
        </w:object>
      </w:r>
    </w:p>
    <w:p>
      <w:pPr>
        <w:spacing w:after="156"/>
        <w:ind w:firstLine="0" w:firstLineChars="0"/>
        <w:jc w:val="center"/>
      </w:pPr>
      <w:r>
        <w:rPr>
          <w:rFonts w:hint="eastAsia"/>
        </w:rPr>
        <w:t>图</w:t>
      </w:r>
      <w:r>
        <w:t>：索赔管理业务流程</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索赔</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产品分类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索赔单编号、索赔单位、集中编码、产品名称、规格、型号、品牌、质保期、供应商、价格（元）、索赔数量、总价（元）、单位、索赔日期、索赔原因、索赔状况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新</w:t>
      </w:r>
      <w:r>
        <w:rPr>
          <w:rFonts w:ascii="微软雅黑" w:hAnsi="微软雅黑" w:eastAsia="微软雅黑"/>
          <w:sz w:val="24"/>
          <w:szCs w:val="24"/>
        </w:rPr>
        <w:t>增</w:t>
      </w:r>
      <w:r>
        <w:rPr>
          <w:rFonts w:hint="eastAsia" w:ascii="微软雅黑" w:hAnsi="微软雅黑" w:eastAsia="微软雅黑"/>
          <w:sz w:val="24"/>
          <w:szCs w:val="24"/>
        </w:rPr>
        <w:t>索赔单</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索赔单编号（系统自动生成）、索赔单位*、地址*、联系人、联系电话、备注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w:t>
            </w:r>
            <w:r>
              <w:rPr>
                <w:color w:val="000000"/>
                <w:sz w:val="22"/>
              </w:rPr>
              <w:t>表信息（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索赔单初</w:t>
      </w:r>
      <w:r>
        <w:rPr>
          <w:rFonts w:ascii="微软雅黑" w:hAnsi="微软雅黑" w:eastAsia="微软雅黑"/>
          <w:sz w:val="24"/>
          <w:szCs w:val="24"/>
        </w:rPr>
        <w:t>审</w:t>
      </w:r>
      <w:r>
        <w:rPr>
          <w:rFonts w:hint="eastAsia" w:ascii="微软雅黑" w:hAnsi="微软雅黑" w:eastAsia="微软雅黑"/>
          <w:sz w:val="24"/>
          <w:szCs w:val="24"/>
        </w:rPr>
        <w:t>/终</w:t>
      </w:r>
      <w:r>
        <w:rPr>
          <w:rFonts w:ascii="微软雅黑" w:hAnsi="微软雅黑" w:eastAsia="微软雅黑"/>
          <w:sz w:val="24"/>
          <w:szCs w:val="24"/>
        </w:rPr>
        <w:t>审</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trPr>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通过</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不</w:t>
            </w:r>
            <w:r>
              <w:rPr>
                <w:color w:val="000000"/>
                <w:sz w:val="22"/>
              </w:rPr>
              <w:t>通过</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索赔单编号、索赔单位、地址、联系人、联系电话、备注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数据显示</w:t>
            </w:r>
            <w:r>
              <w:rPr>
                <w:color w:val="000000"/>
                <w:sz w:val="22"/>
              </w:rPr>
              <w:t>（</w:t>
            </w:r>
            <w:r>
              <w:rPr>
                <w:rFonts w:hint="eastAsia"/>
                <w:color w:val="000000"/>
                <w:sz w:val="22"/>
              </w:rPr>
              <w:t>多</w:t>
            </w:r>
            <w:r>
              <w:rPr>
                <w:color w:val="000000"/>
                <w:sz w:val="22"/>
              </w:rPr>
              <w:t>条）</w:t>
            </w:r>
          </w:p>
        </w:tc>
      </w:tr>
    </w:tbl>
    <w:p>
      <w:pPr>
        <w:pStyle w:val="5"/>
      </w:pPr>
      <w:r>
        <w:rPr>
          <w:rFonts w:hint="eastAsia"/>
        </w:rPr>
        <w:t>界面</w:t>
      </w:r>
      <w:r>
        <w:t>设计</w:t>
      </w:r>
    </w:p>
    <w:p>
      <w:pPr>
        <w:spacing w:after="156"/>
        <w:ind w:firstLine="0" w:firstLineChars="0"/>
      </w:pPr>
      <w:r>
        <w:drawing>
          <wp:inline distT="0" distB="0" distL="0" distR="0">
            <wp:extent cx="5267325" cy="2962275"/>
            <wp:effectExtent l="0" t="0" r="9525" b="9525"/>
            <wp:docPr id="1550" name="图片 1550" descr="D:\WorkFile\SZBUS\design\UI设计\20191208-仓库+采购\仓库\1_仓库管理-索赔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1550" descr="D:\WorkFile\SZBUS\design\UI设计\20191208-仓库+采购\仓库\1_仓库管理-索赔管理.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索赔</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总</w:t>
            </w:r>
            <w:r>
              <w:rPr>
                <w:color w:val="000000"/>
                <w:sz w:val="22"/>
              </w:rPr>
              <w:t>仓</w:t>
            </w:r>
            <w:r>
              <w:rPr>
                <w:rFonts w:hint="eastAsia"/>
                <w:color w:val="000000"/>
                <w:sz w:val="22"/>
              </w:rPr>
              <w:t>仓管理</w:t>
            </w:r>
            <w:r>
              <w:rPr>
                <w:color w:val="000000"/>
                <w:sz w:val="22"/>
              </w:rPr>
              <w:t>员</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2</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索赔</w:t>
            </w:r>
            <w:r>
              <w:rPr>
                <w:color w:val="000000"/>
                <w:sz w:val="22"/>
              </w:rPr>
              <w:t>单审核</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p>
        </w:tc>
      </w:tr>
    </w:tbl>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41" w:name="_Toc25916299"/>
      <w:r>
        <w:rPr>
          <w:rFonts w:hint="eastAsia"/>
        </w:rPr>
        <w:t>旧件管理</w:t>
      </w:r>
      <w:bookmarkEnd w:id="41"/>
    </w:p>
    <w:p>
      <w:pPr>
        <w:spacing w:after="156"/>
        <w:ind w:firstLine="480"/>
      </w:pPr>
      <w:r>
        <w:rPr>
          <w:rFonts w:hint="eastAsia"/>
        </w:rPr>
        <w:t>旧件管理主要是规范仓库旧件及废件管理,提高管理效率加强旧件的合理管理。对所有废旧物品进行统一管理,包括存放,清理和处理,设立单独台账统一保管，包括存放清理和处理的流程。修复</w:t>
      </w:r>
      <w:r>
        <w:t>班管理修复件，加工件</w:t>
      </w:r>
      <w:r>
        <w:rPr>
          <w:rFonts w:hint="eastAsia"/>
        </w:rPr>
        <w:t>没</w:t>
      </w:r>
      <w:r>
        <w:t>有库存</w:t>
      </w:r>
      <w:r>
        <w:rPr>
          <w:rFonts w:hint="eastAsia"/>
        </w:rPr>
        <w:t>。</w:t>
      </w:r>
    </w:p>
    <w:p>
      <w:pPr>
        <w:pStyle w:val="5"/>
      </w:pPr>
      <w:r>
        <w:rPr>
          <w:rFonts w:hint="eastAsia"/>
        </w:rPr>
        <w:t>旧件库存查询</w:t>
      </w:r>
    </w:p>
    <w:p>
      <w:pPr>
        <w:pStyle w:val="6"/>
        <w:spacing w:after="156"/>
      </w:pPr>
      <w:r>
        <w:rPr>
          <w:rFonts w:hint="eastAsia"/>
        </w:rPr>
        <w:t>功能概述</w:t>
      </w:r>
    </w:p>
    <w:p>
      <w:pPr>
        <w:spacing w:after="156"/>
        <w:ind w:firstLine="480"/>
        <w:rPr>
          <w:sz w:val="28"/>
          <w:szCs w:val="24"/>
        </w:rPr>
      </w:pPr>
      <w:r>
        <w:rPr>
          <w:rFonts w:hint="eastAsia"/>
        </w:rPr>
        <w:t>提供旧件库存的查询功能,高效性和灵活性。使用户可以很快的得到当前旧</w:t>
      </w:r>
      <w:r>
        <w:t>件</w:t>
      </w:r>
      <w:r>
        <w:rPr>
          <w:rFonts w:hint="eastAsia"/>
        </w:rPr>
        <w:t>库存信息。</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旧件库存查询</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r>
              <w:rPr>
                <w:color w:val="000000"/>
                <w:sz w:val="22"/>
              </w:rPr>
              <w:t>、材料编码、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文件</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导出当前库存到Excel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序号、材料编码、标签、材料名称、库存记录类别、单位、数量、所在仓库、入库时间、生产厂家、供应商、金额、规格、图件号、条形码、库存类别、品牌、备注、仓位</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544" name="图片 1544" descr="D:\WorkFile\SZBUS\design\UI设计\20191208-仓库+采购\仓库\1_仓库管理-旧件管理-旧件库存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1544" descr="D:\WorkFile\SZBUS\design\UI设计\20191208-仓库+采购\仓库\1_仓库管理-旧件管理-旧件库存查询.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旧</w:t>
            </w:r>
            <w:r>
              <w:rPr>
                <w:color w:val="000000"/>
                <w:sz w:val="22"/>
              </w:rPr>
              <w:t>件</w:t>
            </w:r>
            <w:r>
              <w:rPr>
                <w:rFonts w:hint="eastAsia"/>
                <w:color w:val="000000"/>
                <w:sz w:val="22"/>
              </w:rPr>
              <w:t>库存查询</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旧</w:t>
      </w:r>
      <w:r>
        <w:t>件</w:t>
      </w:r>
      <w:r>
        <w:rPr>
          <w:rFonts w:hint="eastAsia"/>
        </w:rPr>
        <w:t>入库</w:t>
      </w:r>
    </w:p>
    <w:p>
      <w:pPr>
        <w:pStyle w:val="6"/>
        <w:spacing w:after="156"/>
      </w:pPr>
      <w:r>
        <w:rPr>
          <w:rFonts w:hint="eastAsia"/>
        </w:rPr>
        <w:t>功能概述</w:t>
      </w:r>
    </w:p>
    <w:p>
      <w:pPr>
        <w:spacing w:after="156"/>
        <w:ind w:firstLine="480"/>
      </w:pPr>
      <w:r>
        <w:rPr>
          <w:rFonts w:hint="eastAsia"/>
        </w:rPr>
        <w:t>维护旧</w:t>
      </w:r>
      <w:r>
        <w:t>件入库信息，包含</w:t>
      </w:r>
      <w:r>
        <w:rPr>
          <w:rFonts w:hint="eastAsia"/>
        </w:rPr>
        <w:t>材料编码、材料名称、标签、规格、单价、数量、金额合计、产地、单位、入库时间、仓库、时否零库存、备注。</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旧</w:t>
      </w:r>
      <w:r>
        <w:rPr>
          <w:rFonts w:ascii="微软雅黑" w:hAnsi="微软雅黑" w:eastAsia="微软雅黑"/>
          <w:sz w:val="24"/>
          <w:szCs w:val="24"/>
        </w:rPr>
        <w:t>件</w:t>
      </w:r>
      <w:r>
        <w:rPr>
          <w:rFonts w:hint="eastAsia" w:ascii="微软雅黑" w:hAnsi="微软雅黑" w:eastAsia="微软雅黑"/>
          <w:sz w:val="24"/>
          <w:szCs w:val="24"/>
        </w:rPr>
        <w:t>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显示新增</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导出当前库存到Excel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序号、材料编码、标签、材料名称、库存记录类别、单位、数量、所在仓库、入库时间、生产厂家、供应商、金额、规格、图件号、库存类别、品牌、备注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显示修改</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新</w:t>
      </w:r>
      <w:r>
        <w:rPr>
          <w:rFonts w:ascii="微软雅黑" w:hAnsi="微软雅黑" w:eastAsia="微软雅黑"/>
          <w:sz w:val="24"/>
          <w:szCs w:val="24"/>
        </w:rPr>
        <w:t>增</w:t>
      </w:r>
      <w:r>
        <w:rPr>
          <w:rFonts w:hint="eastAsia" w:ascii="微软雅黑" w:hAnsi="微软雅黑" w:eastAsia="微软雅黑"/>
          <w:sz w:val="24"/>
          <w:szCs w:val="24"/>
        </w:rPr>
        <w:t>旧件入库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r>
              <w:rPr>
                <w:color w:val="000000"/>
                <w:sz w:val="22"/>
              </w:rPr>
              <w:t>、材料编码</w:t>
            </w:r>
            <w:r>
              <w:rPr>
                <w:rFonts w:hint="eastAsia"/>
                <w:color w:val="000000"/>
                <w:sz w:val="22"/>
              </w:rPr>
              <w:t>、库存类别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r>
              <w:rPr>
                <w:rFonts w:hint="eastAsia"/>
                <w:color w:val="000000"/>
                <w:sz w:val="22"/>
              </w:rPr>
              <w:t>/文本</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所在仓库、入库时间、生产厂家、供应商、金额、规格、图件号、库存类别、品牌</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w:t>
            </w:r>
            <w:r>
              <w:rPr>
                <w:color w:val="000000"/>
                <w:sz w:val="22"/>
              </w:rPr>
              <w:t>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数量</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取消保存</w:t>
            </w:r>
          </w:p>
        </w:tc>
      </w:tr>
    </w:tbl>
    <w:p>
      <w:pPr>
        <w:spacing w:after="156"/>
        <w:ind w:firstLine="480"/>
        <w:rPr>
          <w:b/>
          <w:bCs/>
        </w:rPr>
      </w:pPr>
    </w:p>
    <w:p>
      <w:pPr>
        <w:pStyle w:val="6"/>
        <w:spacing w:after="156"/>
      </w:pPr>
      <w:r>
        <w:rPr>
          <w:rFonts w:hint="eastAsia"/>
        </w:rPr>
        <w:t>界面</w:t>
      </w:r>
      <w:r>
        <w:t>设计</w:t>
      </w:r>
    </w:p>
    <w:p>
      <w:pPr>
        <w:spacing w:after="156"/>
        <w:ind w:firstLine="0" w:firstLineChars="0"/>
      </w:pPr>
      <w:r>
        <w:rPr>
          <w:rFonts w:hint="eastAsia"/>
        </w:rPr>
        <w:drawing>
          <wp:inline distT="0" distB="0" distL="0" distR="0">
            <wp:extent cx="5267325" cy="2962275"/>
            <wp:effectExtent l="0" t="0" r="9525" b="9525"/>
            <wp:docPr id="1545" name="图片 1545" descr="D:\WorkFile\SZBUS\design\UI设计\20191208-仓库+采购\仓库\1_仓库管理-旧件管理-旧件入库-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1545" descr="D:\WorkFile\SZBUS\design\UI设计\20191208-仓库+采购\仓库\1_仓库管理-旧件管理-旧件入库-32.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旧</w:t>
            </w:r>
            <w:r>
              <w:rPr>
                <w:color w:val="000000"/>
                <w:sz w:val="22"/>
              </w:rPr>
              <w:t>件</w:t>
            </w:r>
            <w:r>
              <w:rPr>
                <w:rFonts w:hint="eastAsia"/>
                <w:color w:val="000000"/>
                <w:sz w:val="22"/>
              </w:rPr>
              <w:t>入库</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旧件</w:t>
      </w:r>
      <w:r>
        <w:t>出库</w:t>
      </w:r>
    </w:p>
    <w:p>
      <w:pPr>
        <w:pStyle w:val="6"/>
        <w:spacing w:after="156"/>
      </w:pPr>
      <w:r>
        <w:rPr>
          <w:rFonts w:hint="eastAsia"/>
        </w:rPr>
        <w:t>功能概述</w:t>
      </w:r>
    </w:p>
    <w:p>
      <w:pPr>
        <w:spacing w:after="156"/>
        <w:ind w:firstLine="480"/>
      </w:pPr>
      <w:r>
        <w:rPr>
          <w:rFonts w:hint="eastAsia"/>
        </w:rPr>
        <w:t>维护旧件出库信息，包含材料编码、材料名称、标签、规格、单价、数量、金额合计、产地、单位、出库时间、仓库、时否零库存、备注。</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旧</w:t>
      </w:r>
      <w:r>
        <w:rPr>
          <w:rFonts w:ascii="微软雅黑" w:hAnsi="微软雅黑" w:eastAsia="微软雅黑"/>
          <w:sz w:val="24"/>
          <w:szCs w:val="24"/>
        </w:rPr>
        <w:t>件</w:t>
      </w:r>
      <w:r>
        <w:rPr>
          <w:rFonts w:hint="eastAsia" w:ascii="微软雅黑" w:hAnsi="微软雅黑" w:eastAsia="微软雅黑"/>
          <w:sz w:val="24"/>
          <w:szCs w:val="24"/>
        </w:rPr>
        <w:t>出库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材料名称、材料编码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新增</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显示新增</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导出Excel</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导出当前库存到Excel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查找</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序号、材料编码、标签、材料名称、库存记录类别、单位、数量、所在仓库、出库时间、生产厂家、供应商、金额、规格、图件号、库存类别、品牌、备注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显示修改</w:t>
            </w:r>
            <w:r>
              <w:rPr>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新</w:t>
      </w:r>
      <w:r>
        <w:rPr>
          <w:rFonts w:ascii="微软雅黑" w:hAnsi="微软雅黑" w:eastAsia="微软雅黑"/>
          <w:sz w:val="24"/>
          <w:szCs w:val="24"/>
        </w:rPr>
        <w:t>增</w:t>
      </w:r>
      <w:r>
        <w:rPr>
          <w:rFonts w:hint="eastAsia" w:ascii="微软雅黑" w:hAnsi="微软雅黑" w:eastAsia="微软雅黑"/>
          <w:sz w:val="24"/>
          <w:szCs w:val="24"/>
        </w:rPr>
        <w:t>旧件出库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材料名称</w:t>
            </w:r>
            <w:r>
              <w:rPr>
                <w:color w:val="000000"/>
                <w:sz w:val="22"/>
              </w:rPr>
              <w:t>、材料编码</w:t>
            </w:r>
            <w:r>
              <w:rPr>
                <w:rFonts w:hint="eastAsia"/>
                <w:color w:val="000000"/>
                <w:sz w:val="22"/>
              </w:rPr>
              <w:t>、库存类别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r>
              <w:rPr>
                <w:rFonts w:hint="eastAsia"/>
                <w:color w:val="000000"/>
                <w:sz w:val="22"/>
              </w:rPr>
              <w:t>/文本</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所在仓库、出库时间、生产厂家、供应商、金额、规格、图件号、库存类别、品牌</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自动</w:t>
            </w:r>
            <w:r>
              <w:rPr>
                <w:color w:val="000000"/>
                <w:sz w:val="22"/>
              </w:rPr>
              <w:t>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数量</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8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取消保存</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43" name="图片 1543" descr="D:\WorkFile\SZBUS\design\UI设计\20191208-仓库+采购\仓库\1_仓库管理-旧件管理-旧件出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1543" descr="D:\WorkFile\SZBUS\design\UI设计\20191208-仓库+采购\仓库\1_仓库管理-旧件管理-旧件出库.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旧</w:t>
            </w:r>
            <w:r>
              <w:rPr>
                <w:color w:val="000000"/>
                <w:sz w:val="22"/>
              </w:rPr>
              <w:t>件出库</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仓库管理</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4"/>
      </w:pPr>
      <w:bookmarkStart w:id="42" w:name="_Toc25916300"/>
      <w:r>
        <w:rPr>
          <w:rFonts w:hint="eastAsia"/>
        </w:rPr>
        <w:t>对账管理</w:t>
      </w:r>
      <w:bookmarkEnd w:id="42"/>
    </w:p>
    <w:p>
      <w:pPr>
        <w:pStyle w:val="5"/>
      </w:pPr>
      <w:r>
        <w:rPr>
          <w:rFonts w:hint="eastAsia"/>
        </w:rPr>
        <w:t>功能概述</w:t>
      </w:r>
    </w:p>
    <w:p>
      <w:pPr>
        <w:spacing w:after="156"/>
        <w:ind w:firstLine="480"/>
      </w:pPr>
      <w:r>
        <w:rPr>
          <w:rFonts w:hint="eastAsia"/>
        </w:rPr>
        <w:t>此功能主要用于供应商每月自行查看，经采购单位审核后，的结算数据，供供应商对帐确认。列出本月入库多少金额，出库多少金额。</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对帐</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分仓名称、状态</w:t>
            </w:r>
            <w:r>
              <w:rPr>
                <w:color w:val="000000"/>
                <w:sz w:val="22"/>
              </w:rPr>
              <w:t>、</w:t>
            </w:r>
            <w:r>
              <w:rPr>
                <w:rFonts w:hint="eastAsia"/>
                <w:color w:val="000000"/>
                <w:sz w:val="22"/>
              </w:rPr>
              <w:t>收款</w:t>
            </w:r>
            <w:r>
              <w:rPr>
                <w:color w:val="000000"/>
                <w:sz w:val="22"/>
              </w:rPr>
              <w:t>类型</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月</w:t>
            </w:r>
            <w:r>
              <w:rPr>
                <w:color w:val="000000"/>
                <w:sz w:val="22"/>
              </w:rPr>
              <w:t>份</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0"/>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分仓名称、统计月份、入库金额、出库金额</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pPr>
      <w:r>
        <w:rPr>
          <w:rFonts w:hint="eastAsia"/>
        </w:rPr>
        <w:t>界面</w:t>
      </w:r>
      <w:r>
        <w:t>设计</w:t>
      </w:r>
    </w:p>
    <w:p>
      <w:pPr>
        <w:spacing w:after="156"/>
        <w:ind w:firstLine="0" w:firstLineChars="0"/>
      </w:pPr>
      <w:r>
        <w:drawing>
          <wp:inline distT="0" distB="0" distL="0" distR="0">
            <wp:extent cx="5267325" cy="2962275"/>
            <wp:effectExtent l="0" t="0" r="9525" b="9525"/>
            <wp:docPr id="188" name="图片 188" descr="D:\WorkFile\SZBUS\design\UI设计\20191208-仓库+采购\仓库\1_仓库管理-对账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D:\WorkFile\SZBUS\design\UI设计\20191208-仓库+采购\仓库\1_仓库管理-对账管理.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对账</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43" w:name="_Toc25916301"/>
      <w:r>
        <w:rPr>
          <w:rFonts w:hint="eastAsia"/>
        </w:rPr>
        <w:t>采购（询价/竞价）管理</w:t>
      </w:r>
      <w:bookmarkEnd w:id="43"/>
    </w:p>
    <w:p>
      <w:pPr>
        <w:spacing w:after="156"/>
        <w:ind w:firstLine="480"/>
      </w:pPr>
      <w:r>
        <w:rPr>
          <w:rFonts w:hint="eastAsia"/>
        </w:rPr>
        <w:t>采购（询</w:t>
      </w:r>
      <w:r>
        <w:t>价/</w:t>
      </w:r>
      <w:r>
        <w:rPr>
          <w:rFonts w:hint="eastAsia"/>
        </w:rPr>
        <w:t>竞</w:t>
      </w:r>
      <w:r>
        <w:t>价）</w:t>
      </w:r>
      <w:r>
        <w:rPr>
          <w:rFonts w:hint="eastAsia"/>
        </w:rPr>
        <w:t>管理涵盖</w:t>
      </w:r>
      <w:r>
        <w:t>询</w:t>
      </w:r>
      <w:r>
        <w:rPr>
          <w:rFonts w:hint="eastAsia"/>
        </w:rPr>
        <w:t>价到</w:t>
      </w:r>
      <w:r>
        <w:t>生成采购订单的所有流程，</w:t>
      </w:r>
      <w:r>
        <w:rPr>
          <w:rFonts w:hint="eastAsia"/>
        </w:rPr>
        <w:t>具体</w:t>
      </w:r>
      <w:r>
        <w:t>包含采购询价发布</w:t>
      </w:r>
      <w:r>
        <w:rPr>
          <w:rFonts w:hint="eastAsia"/>
        </w:rPr>
        <w:t>、</w:t>
      </w:r>
      <w:r>
        <w:t>报价对比、评标专家库、</w:t>
      </w:r>
      <w:r>
        <w:rPr>
          <w:rFonts w:hint="eastAsia"/>
        </w:rPr>
        <w:t>询</w:t>
      </w:r>
      <w:r>
        <w:t>价结果会审、</w:t>
      </w:r>
      <w:r>
        <w:rPr>
          <w:rFonts w:hint="eastAsia"/>
        </w:rPr>
        <w:t>询价</w:t>
      </w:r>
      <w:r>
        <w:t>结果公布、</w:t>
      </w:r>
      <w:r>
        <w:rPr>
          <w:rFonts w:hint="eastAsia"/>
        </w:rPr>
        <w:t>采购单</w:t>
      </w:r>
      <w:r>
        <w:t>生成及采购单审核</w:t>
      </w:r>
      <w:r>
        <w:rPr>
          <w:rFonts w:hint="eastAsia"/>
        </w:rPr>
        <w:t>功能</w:t>
      </w:r>
      <w:r>
        <w:t>。</w:t>
      </w:r>
    </w:p>
    <w:p>
      <w:pPr>
        <w:spacing w:after="156"/>
        <w:ind w:firstLine="480"/>
      </w:pPr>
      <w:r>
        <w:rPr>
          <w:rFonts w:hint="eastAsia"/>
        </w:rPr>
        <w:t>车间</w:t>
      </w:r>
      <w:r>
        <w:t>报询价</w:t>
      </w:r>
      <w:r>
        <w:rPr>
          <w:rFonts w:hint="eastAsia"/>
        </w:rPr>
        <w:t>需求给总</w:t>
      </w:r>
      <w:r>
        <w:t>仓</w:t>
      </w:r>
      <w:r>
        <w:rPr>
          <w:rFonts w:hint="eastAsia"/>
        </w:rPr>
        <w:t>，</w:t>
      </w:r>
      <w:r>
        <w:t>总仓</w:t>
      </w:r>
      <w:r>
        <w:rPr>
          <w:rFonts w:hint="eastAsia"/>
        </w:rPr>
        <w:t>找至少3家</w:t>
      </w:r>
      <w:r>
        <w:t>供应商报价，总仓</w:t>
      </w:r>
      <w:r>
        <w:rPr>
          <w:rFonts w:hint="eastAsia"/>
        </w:rPr>
        <w:t>提供</w:t>
      </w:r>
      <w:r>
        <w:t>询价单，供应商提供</w:t>
      </w:r>
      <w:r>
        <w:rPr>
          <w:rFonts w:hint="eastAsia"/>
        </w:rPr>
        <w:t>报价，选择</w:t>
      </w:r>
      <w:r>
        <w:t>最底</w:t>
      </w:r>
      <w:r>
        <w:rPr>
          <w:rFonts w:hint="eastAsia"/>
        </w:rPr>
        <w:t>价格</w:t>
      </w:r>
      <w:r>
        <w:t>的供应商，审核结果</w:t>
      </w:r>
      <w:r>
        <w:rPr>
          <w:rFonts w:hint="eastAsia"/>
        </w:rPr>
        <w:t>需要</w:t>
      </w:r>
      <w:r>
        <w:t>班长、</w:t>
      </w:r>
      <w:r>
        <w:rPr>
          <w:rFonts w:hint="eastAsia"/>
        </w:rPr>
        <w:t>主</w:t>
      </w:r>
      <w:r>
        <w:t>任及供应商进行</w:t>
      </w:r>
      <w:r>
        <w:rPr>
          <w:rFonts w:hint="eastAsia"/>
        </w:rPr>
        <w:t>签字</w:t>
      </w:r>
      <w:r>
        <w:t>确认。按</w:t>
      </w:r>
      <w:r>
        <w:rPr>
          <w:rFonts w:hint="eastAsia"/>
        </w:rPr>
        <w:t>单</w:t>
      </w:r>
      <w:r>
        <w:t>个</w:t>
      </w:r>
      <w:r>
        <w:rPr>
          <w:rFonts w:hint="eastAsia"/>
        </w:rPr>
        <w:t>最</w:t>
      </w:r>
      <w:r>
        <w:t>低价</w:t>
      </w:r>
      <w:r>
        <w:rPr>
          <w:rFonts w:hint="eastAsia"/>
        </w:rPr>
        <w:t>材料</w:t>
      </w:r>
      <w:r>
        <w:t>分别选供应商</w:t>
      </w:r>
      <w:r>
        <w:rPr>
          <w:rFonts w:hint="eastAsia"/>
        </w:rPr>
        <w:t>。</w:t>
      </w:r>
    </w:p>
    <w:p>
      <w:pPr>
        <w:pStyle w:val="5"/>
      </w:pPr>
      <w:r>
        <w:rPr>
          <w:rFonts w:hint="eastAsia"/>
        </w:rPr>
        <w:t>询价管理</w:t>
      </w:r>
    </w:p>
    <w:p>
      <w:pPr>
        <w:pStyle w:val="6"/>
        <w:spacing w:after="156"/>
      </w:pPr>
      <w:r>
        <w:rPr>
          <w:rFonts w:hint="eastAsia"/>
        </w:rPr>
        <w:t>功能概述</w:t>
      </w:r>
    </w:p>
    <w:p>
      <w:pPr>
        <w:spacing w:after="156"/>
        <w:ind w:firstLine="480"/>
      </w:pPr>
      <w:r>
        <w:rPr>
          <w:rFonts w:hint="eastAsia"/>
        </w:rPr>
        <w:t>当需要采购配件时，采购</w:t>
      </w:r>
      <w:r>
        <w:t>人员在系统中</w:t>
      </w:r>
      <w:r>
        <w:rPr>
          <w:rFonts w:hint="eastAsia"/>
        </w:rPr>
        <w:t>发出询价需求，</w:t>
      </w:r>
      <w:r>
        <w:t>询价内容包含</w:t>
      </w:r>
      <w:r>
        <w:rPr>
          <w:rFonts w:hint="eastAsia"/>
        </w:rPr>
        <w:t>询价单</w:t>
      </w:r>
      <w:r>
        <w:t>号、</w:t>
      </w:r>
      <w:r>
        <w:rPr>
          <w:rFonts w:hint="eastAsia"/>
        </w:rPr>
        <w:t>询价</w:t>
      </w:r>
      <w:r>
        <w:t>类型、</w:t>
      </w:r>
      <w:r>
        <w:rPr>
          <w:rFonts w:hint="eastAsia"/>
        </w:rPr>
        <w:t>询</w:t>
      </w:r>
      <w:r>
        <w:t>价日期</w:t>
      </w:r>
      <w:r>
        <w:rPr>
          <w:rFonts w:hint="eastAsia"/>
        </w:rPr>
        <w:t>、</w:t>
      </w:r>
      <w:r>
        <w:t>有效日期</w:t>
      </w:r>
      <w:r>
        <w:rPr>
          <w:rFonts w:hint="eastAsia"/>
        </w:rPr>
        <w:t>，系统根据</w:t>
      </w:r>
      <w:r>
        <w:t>采购</w:t>
      </w:r>
      <w:r>
        <w:rPr>
          <w:rFonts w:hint="eastAsia"/>
        </w:rPr>
        <w:t>的</w:t>
      </w:r>
      <w:r>
        <w:t>内容</w:t>
      </w:r>
      <w:r>
        <w:rPr>
          <w:rFonts w:hint="eastAsia"/>
        </w:rPr>
        <w:t>自动导流到集团供应商库内对应物料的供应商，并</w:t>
      </w:r>
      <w:r>
        <w:t>将询价单发送给</w:t>
      </w:r>
      <w:r>
        <w:rPr>
          <w:rFonts w:hint="eastAsia"/>
        </w:rPr>
        <w:t>相关供应</w:t>
      </w:r>
      <w:r>
        <w:t>商</w:t>
      </w:r>
      <w:r>
        <w:rPr>
          <w:rFonts w:hint="eastAsia"/>
        </w:rPr>
        <w:t>。</w:t>
      </w:r>
    </w:p>
    <w:p>
      <w:pPr>
        <w:spacing w:after="156"/>
        <w:ind w:firstLine="0" w:firstLineChars="0"/>
        <w:jc w:val="center"/>
      </w:pPr>
      <w:r>
        <w:object>
          <v:shape id="_x0000_i1026" o:spt="75" type="#_x0000_t75" style="height:383.25pt;width:414.75pt;" o:ole="t" filled="f" o:preferrelative="t" stroked="f" coordsize="21600,21600">
            <v:path/>
            <v:fill on="f" focussize="0,0"/>
            <v:stroke on="f" joinstyle="miter"/>
            <v:imagedata r:id="rId266" o:title=""/>
            <o:lock v:ext="edit" aspectratio="t"/>
            <w10:wrap type="none"/>
            <w10:anchorlock/>
          </v:shape>
          <o:OLEObject Type="Embed" ProgID="Visio.Drawing.15" ShapeID="_x0000_i1026" DrawAspect="Content" ObjectID="_1468075726" r:id="rId265">
            <o:LockedField>false</o:LockedField>
          </o:OLEObject>
        </w:object>
      </w:r>
    </w:p>
    <w:p>
      <w:pPr>
        <w:spacing w:after="156"/>
        <w:ind w:firstLine="0" w:firstLineChars="0"/>
        <w:jc w:val="center"/>
      </w:pPr>
      <w:r>
        <w:rPr>
          <w:rFonts w:hint="eastAsia"/>
        </w:rPr>
        <w:t>图</w:t>
      </w:r>
      <w:r>
        <w:t>：采购询价业务流程</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w:t>
      </w:r>
      <w:r>
        <w:rPr>
          <w:rFonts w:ascii="微软雅黑" w:hAnsi="微软雅黑" w:eastAsia="微软雅黑"/>
          <w:sz w:val="24"/>
          <w:szCs w:val="24"/>
        </w:rPr>
        <w:t>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询价单号、订货单位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月</w:t>
            </w:r>
            <w:r>
              <w:rPr>
                <w:color w:val="000000"/>
                <w:sz w:val="22"/>
              </w:rPr>
              <w:t>份</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发布</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询价</w:t>
            </w:r>
            <w:r>
              <w:rPr>
                <w:color w:val="000000"/>
                <w:sz w:val="22"/>
              </w:rPr>
              <w:t>信息发布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w:t>
            </w:r>
            <w:r>
              <w:rPr>
                <w:color w:val="000000"/>
                <w:sz w:val="22"/>
              </w:rPr>
              <w:t>号</w:t>
            </w:r>
            <w:r>
              <w:rPr>
                <w:rFonts w:hint="eastAsia"/>
                <w:color w:val="000000"/>
                <w:sz w:val="22"/>
              </w:rPr>
              <w:t>、询价单位、询价日期、截止日期、状态、更新人、更新时间、</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详细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进入询价详细</w:t>
            </w:r>
            <w:r>
              <w:rPr>
                <w:color w:val="000000"/>
                <w:sz w:val="22"/>
              </w:rPr>
              <w:t>页面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询价信息添加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询价单编号、联系人、联系电话、询价日期、备注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产品名称、型号/规格、品牌、车型、、单位、</w:t>
            </w:r>
            <w:r>
              <w:rPr>
                <w:color w:val="000000"/>
                <w:sz w:val="22"/>
              </w:rPr>
              <w:t>位置、图片</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从表</w:t>
            </w:r>
            <w:r>
              <w:rPr>
                <w:color w:val="000000"/>
                <w:sz w:val="22"/>
              </w:rPr>
              <w:t>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重置</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重置数据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上传导入</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上传批量产品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保存询价单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添加页面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询价结果详细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生成</w:t>
            </w:r>
            <w:r>
              <w:rPr>
                <w:color w:val="000000"/>
                <w:sz w:val="22"/>
              </w:rPr>
              <w:t>订单</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保存询价单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询价单编号、订货单位、配送方式、结算方式、送货地址、联系人、联系电话、结算分类、询价日期、要求到货日期、备注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询价主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询价从表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竞价单编号、竞价</w:t>
            </w:r>
            <w:r>
              <w:rPr>
                <w:color w:val="000000"/>
                <w:sz w:val="22"/>
              </w:rPr>
              <w:t>单位</w:t>
            </w:r>
            <w:r>
              <w:rPr>
                <w:rFonts w:hint="eastAsia"/>
                <w:color w:val="000000"/>
                <w:sz w:val="22"/>
              </w:rPr>
              <w:t>、配送方式*、结算方式*、送货地址*、联系人、联系电话、竞价日期、送货日期、备注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竞价主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集中编码*、产品名称、型号/规格、品牌、订货数量*、送</w:t>
            </w:r>
            <w:r>
              <w:rPr>
                <w:color w:val="000000"/>
                <w:sz w:val="22"/>
              </w:rPr>
              <w:t>货数量</w:t>
            </w:r>
            <w:r>
              <w:rPr>
                <w:rFonts w:hint="eastAsia"/>
                <w:color w:val="000000"/>
                <w:sz w:val="22"/>
              </w:rPr>
              <w:t>、单位、</w:t>
            </w:r>
            <w:r>
              <w:rPr>
                <w:color w:val="000000"/>
                <w:sz w:val="22"/>
              </w:rPr>
              <w:t>单价</w:t>
            </w:r>
            <w:r>
              <w:rPr>
                <w:rFonts w:hint="eastAsia"/>
                <w:color w:val="000000"/>
                <w:sz w:val="22"/>
              </w:rPr>
              <w:t>、送货日期*、送货时间*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竞价从表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84" name="图片 184" descr="D:\WorkFile\SZBUS\design\UI设计\20191208-仓库+采购\仓库\1_仓库管理-采购管理-询价管理-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D:\WorkFile\SZBUS\design\UI设计\20191208-仓库+采购\仓库\1_仓库管理-采购管理-询价管理-37.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询价</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w:t>
            </w:r>
            <w:r>
              <w:rPr>
                <w:rFonts w:hint="eastAsia"/>
                <w:color w:val="000000"/>
                <w:sz w:val="22"/>
              </w:rPr>
              <w:t>员</w:t>
            </w:r>
          </w:p>
        </w:tc>
      </w:tr>
    </w:tbl>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5"/>
      </w:pPr>
      <w:r>
        <w:rPr>
          <w:rFonts w:hint="eastAsia"/>
        </w:rPr>
        <w:t>竞价管理</w:t>
      </w:r>
    </w:p>
    <w:p>
      <w:pPr>
        <w:pStyle w:val="6"/>
        <w:spacing w:after="156"/>
      </w:pPr>
      <w:r>
        <w:rPr>
          <w:rFonts w:hint="eastAsia"/>
        </w:rPr>
        <w:t>功能概述</w:t>
      </w:r>
    </w:p>
    <w:p>
      <w:pPr>
        <w:spacing w:after="156" w:line="240" w:lineRule="auto"/>
        <w:ind w:firstLine="480"/>
        <w:rPr>
          <w:rFonts w:ascii="宋体" w:hAnsi="宋体" w:cs="宋体"/>
          <w:szCs w:val="21"/>
        </w:rPr>
      </w:pPr>
      <w:r>
        <w:rPr>
          <w:rFonts w:hint="eastAsia" w:ascii="宋体" w:hAnsi="宋体" w:cs="宋体"/>
          <w:szCs w:val="21"/>
        </w:rPr>
        <w:t>供应商在系统上传报价，报</w:t>
      </w:r>
      <w:r>
        <w:rPr>
          <w:rFonts w:ascii="宋体" w:hAnsi="宋体" w:cs="宋体"/>
          <w:szCs w:val="21"/>
        </w:rPr>
        <w:t>价内容包含询价单号、</w:t>
      </w:r>
      <w:r>
        <w:rPr>
          <w:rFonts w:hint="eastAsia" w:ascii="宋体" w:hAnsi="宋体" w:cs="宋体"/>
          <w:szCs w:val="21"/>
        </w:rPr>
        <w:t>供应商名称、竞</w:t>
      </w:r>
      <w:r>
        <w:rPr>
          <w:rFonts w:ascii="宋体" w:hAnsi="宋体" w:cs="宋体"/>
          <w:szCs w:val="21"/>
        </w:rPr>
        <w:t>价价格、</w:t>
      </w:r>
      <w:r>
        <w:rPr>
          <w:rFonts w:hint="eastAsia" w:ascii="宋体" w:hAnsi="宋体" w:cs="宋体"/>
          <w:szCs w:val="21"/>
        </w:rPr>
        <w:t>到货</w:t>
      </w:r>
      <w:r>
        <w:rPr>
          <w:rFonts w:ascii="宋体" w:hAnsi="宋体" w:cs="宋体"/>
          <w:szCs w:val="21"/>
        </w:rPr>
        <w:t>周期</w:t>
      </w:r>
      <w:r>
        <w:rPr>
          <w:rFonts w:hint="eastAsia" w:ascii="宋体" w:hAnsi="宋体" w:cs="宋体"/>
          <w:szCs w:val="21"/>
        </w:rPr>
        <w:t>、</w:t>
      </w:r>
      <w:r>
        <w:rPr>
          <w:rFonts w:ascii="宋体" w:hAnsi="宋体" w:cs="宋体"/>
          <w:szCs w:val="21"/>
        </w:rPr>
        <w:t>联系人等</w:t>
      </w:r>
      <w:r>
        <w:rPr>
          <w:rFonts w:hint="eastAsia" w:ascii="宋体" w:hAnsi="宋体" w:cs="宋体"/>
          <w:szCs w:val="21"/>
        </w:rPr>
        <w:t>，报价</w:t>
      </w:r>
      <w:r>
        <w:rPr>
          <w:rFonts w:ascii="宋体" w:hAnsi="宋体" w:cs="宋体"/>
          <w:szCs w:val="21"/>
        </w:rPr>
        <w:t>上传成功后</w:t>
      </w:r>
      <w:r>
        <w:rPr>
          <w:rFonts w:hint="eastAsia" w:ascii="宋体" w:hAnsi="宋体" w:cs="宋体"/>
          <w:szCs w:val="21"/>
        </w:rPr>
        <w:t>，报价数据自动进入系统中，自动生成比价表。</w:t>
      </w:r>
    </w:p>
    <w:p>
      <w:pPr>
        <w:spacing w:after="156" w:line="240" w:lineRule="auto"/>
        <w:ind w:firstLine="480"/>
        <w:rPr>
          <w:rFonts w:ascii="宋体" w:hAnsi="宋体" w:cs="宋体"/>
          <w:szCs w:val="21"/>
        </w:rPr>
      </w:pPr>
      <w:r>
        <w:rPr>
          <w:rFonts w:hint="eastAsia" w:ascii="宋体" w:hAnsi="宋体" w:cs="宋体"/>
          <w:szCs w:val="21"/>
        </w:rPr>
        <w:t>报价</w:t>
      </w:r>
      <w:r>
        <w:rPr>
          <w:rFonts w:ascii="宋体" w:hAnsi="宋体" w:cs="宋体"/>
          <w:szCs w:val="21"/>
        </w:rPr>
        <w:t>过程中</w:t>
      </w:r>
      <w:r>
        <w:rPr>
          <w:rFonts w:hint="eastAsia" w:ascii="宋体" w:hAnsi="宋体" w:cs="宋体"/>
          <w:szCs w:val="21"/>
        </w:rPr>
        <w:t>供应商在指定的时间窗口期内报价，窗口期过后就不再允许报价。供应商报价时不可以看到其他供应商的报价；在报价窗口期内，仓库管理</w:t>
      </w:r>
      <w:r>
        <w:rPr>
          <w:rFonts w:ascii="宋体" w:hAnsi="宋体" w:cs="宋体"/>
          <w:szCs w:val="21"/>
        </w:rPr>
        <w:t>人</w:t>
      </w:r>
      <w:r>
        <w:rPr>
          <w:rFonts w:hint="eastAsia" w:ascii="宋体" w:hAnsi="宋体" w:cs="宋体"/>
          <w:szCs w:val="21"/>
        </w:rPr>
        <w:t>员也不允许看到供应商的报价。</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竞价</w:t>
      </w:r>
      <w:r>
        <w:rPr>
          <w:rFonts w:ascii="微软雅黑" w:hAnsi="微软雅黑" w:eastAsia="微软雅黑"/>
          <w:sz w:val="24"/>
          <w:szCs w:val="24"/>
        </w:rPr>
        <w:t>信息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竞价单号、竞货单位、询价</w:t>
            </w:r>
            <w:r>
              <w:rPr>
                <w:color w:val="000000"/>
                <w:sz w:val="22"/>
              </w:rPr>
              <w:t>单号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w:t>
            </w:r>
            <w:r>
              <w:rPr>
                <w:color w:val="000000"/>
                <w:sz w:val="22"/>
              </w:rPr>
              <w:t>价</w:t>
            </w:r>
            <w:r>
              <w:rPr>
                <w:rFonts w:hint="eastAsia"/>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发布</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询价</w:t>
            </w:r>
            <w:r>
              <w:rPr>
                <w:color w:val="000000"/>
                <w:sz w:val="22"/>
              </w:rPr>
              <w:t>信息发布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竞价单</w:t>
            </w:r>
            <w:r>
              <w:rPr>
                <w:color w:val="000000"/>
                <w:sz w:val="22"/>
              </w:rPr>
              <w:t>号</w:t>
            </w:r>
            <w:r>
              <w:rPr>
                <w:rFonts w:hint="eastAsia"/>
                <w:color w:val="000000"/>
                <w:sz w:val="22"/>
              </w:rPr>
              <w:t>、竞价单</w:t>
            </w:r>
            <w:r>
              <w:rPr>
                <w:color w:val="000000"/>
                <w:sz w:val="22"/>
              </w:rPr>
              <w:t>位、</w:t>
            </w:r>
            <w:r>
              <w:rPr>
                <w:rFonts w:hint="eastAsia"/>
                <w:color w:val="000000"/>
                <w:sz w:val="22"/>
              </w:rPr>
              <w:t>竞价</w:t>
            </w:r>
            <w:r>
              <w:rPr>
                <w:color w:val="000000"/>
                <w:sz w:val="22"/>
              </w:rPr>
              <w:t>日期、</w:t>
            </w:r>
            <w:r>
              <w:rPr>
                <w:rFonts w:hint="eastAsia"/>
                <w:color w:val="000000"/>
                <w:sz w:val="22"/>
              </w:rPr>
              <w:t>送货</w:t>
            </w:r>
            <w:r>
              <w:rPr>
                <w:color w:val="000000"/>
                <w:sz w:val="22"/>
              </w:rPr>
              <w:t>日期、状态</w:t>
            </w:r>
            <w:r>
              <w:rPr>
                <w:rFonts w:hint="eastAsia"/>
                <w:color w:val="000000"/>
                <w:sz w:val="22"/>
              </w:rPr>
              <w:t>、更新</w:t>
            </w:r>
            <w:r>
              <w:rPr>
                <w:color w:val="000000"/>
                <w:sz w:val="22"/>
              </w:rPr>
              <w:t>人、更新时间</w:t>
            </w:r>
            <w:r>
              <w:rPr>
                <w:rFonts w:hint="eastAsia"/>
                <w:color w:val="000000"/>
                <w:sz w:val="22"/>
              </w:rPr>
              <w:t>、</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竞价信息添加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竞价单编号、竞价</w:t>
            </w:r>
            <w:r>
              <w:rPr>
                <w:color w:val="000000"/>
                <w:sz w:val="22"/>
              </w:rPr>
              <w:t>单位</w:t>
            </w:r>
            <w:r>
              <w:rPr>
                <w:rFonts w:hint="eastAsia"/>
                <w:color w:val="000000"/>
                <w:sz w:val="22"/>
              </w:rPr>
              <w:t>、配送方式*、结算方式*、送货地址*、联系人、联系电话、竞价日期、送货日期、备注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集中编码*、产品名称、型号/规格、品牌、订货数量*、送</w:t>
            </w:r>
            <w:r>
              <w:rPr>
                <w:color w:val="000000"/>
                <w:sz w:val="22"/>
              </w:rPr>
              <w:t>货数量</w:t>
            </w:r>
            <w:r>
              <w:rPr>
                <w:rFonts w:hint="eastAsia"/>
                <w:color w:val="000000"/>
                <w:sz w:val="22"/>
              </w:rPr>
              <w:t>、单位、</w:t>
            </w:r>
            <w:r>
              <w:rPr>
                <w:color w:val="000000"/>
                <w:sz w:val="22"/>
              </w:rPr>
              <w:t>单价</w:t>
            </w:r>
            <w:r>
              <w:rPr>
                <w:rFonts w:hint="eastAsia"/>
                <w:color w:val="000000"/>
                <w:sz w:val="22"/>
              </w:rPr>
              <w:t>、送货日期*、送货时间*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从表</w:t>
            </w:r>
            <w:r>
              <w:rPr>
                <w:color w:val="000000"/>
                <w:sz w:val="22"/>
              </w:rPr>
              <w:t>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重置</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重置数据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保存询价单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询价单编号、订货单位、配送方式、结算方式、送货地址、联系人、联系电话、结算分类、询价日期、要求到货日期、备注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询价主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询价从表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6"/>
        <w:spacing w:after="156"/>
      </w:pPr>
      <w:r>
        <w:rPr>
          <w:rFonts w:hint="eastAsia"/>
        </w:rPr>
        <w:t>界面</w:t>
      </w:r>
      <w:r>
        <w:t>设计</w:t>
      </w:r>
    </w:p>
    <w:p>
      <w:pPr>
        <w:spacing w:after="156" w:line="240" w:lineRule="auto"/>
        <w:ind w:firstLine="0" w:firstLineChars="0"/>
        <w:rPr>
          <w:rFonts w:ascii="宋体" w:hAnsi="宋体" w:cs="宋体"/>
          <w:szCs w:val="21"/>
        </w:rPr>
      </w:pPr>
      <w:r>
        <w:rPr>
          <w:rFonts w:ascii="宋体" w:hAnsi="宋体" w:cs="宋体"/>
          <w:szCs w:val="21"/>
        </w:rPr>
        <w:drawing>
          <wp:inline distT="0" distB="0" distL="0" distR="0">
            <wp:extent cx="5267325" cy="2962275"/>
            <wp:effectExtent l="0" t="0" r="9525" b="9525"/>
            <wp:docPr id="185" name="图片 185" descr="D:\WorkFile\SZBUS\design\UI设计\20191208-仓库+采购\仓库\1_仓库管理-采购管理-竞价管理-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D:\WorkFile\SZBUS\design\UI设计\20191208-仓库+采购\仓库\1_仓库管理-采购管理-竞价管理-39.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竞</w:t>
            </w:r>
            <w:r>
              <w:rPr>
                <w:color w:val="000000"/>
                <w:sz w:val="22"/>
              </w:rPr>
              <w:t>价管理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供应商</w:t>
            </w:r>
          </w:p>
        </w:tc>
      </w:tr>
    </w:tbl>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5"/>
      </w:pPr>
      <w:r>
        <w:rPr>
          <w:rFonts w:hint="eastAsia"/>
        </w:rPr>
        <w:t>评标</w:t>
      </w:r>
      <w:r>
        <w:t>专家库</w:t>
      </w:r>
    </w:p>
    <w:p>
      <w:pPr>
        <w:pStyle w:val="6"/>
        <w:spacing w:after="156"/>
      </w:pPr>
      <w:r>
        <w:rPr>
          <w:rFonts w:hint="eastAsia"/>
        </w:rPr>
        <w:t>功能概述</w:t>
      </w:r>
    </w:p>
    <w:p>
      <w:pPr>
        <w:spacing w:after="156" w:line="240" w:lineRule="auto"/>
        <w:ind w:firstLine="480"/>
        <w:rPr>
          <w:rFonts w:ascii="宋体" w:hAnsi="宋体" w:cs="宋体"/>
          <w:szCs w:val="21"/>
        </w:rPr>
      </w:pPr>
      <w:r>
        <w:rPr>
          <w:rFonts w:hint="eastAsia" w:ascii="宋体" w:hAnsi="宋体" w:cs="宋体"/>
          <w:szCs w:val="21"/>
        </w:rPr>
        <w:t>收集评审专家的信息</w:t>
      </w:r>
      <w:r>
        <w:rPr>
          <w:rFonts w:ascii="宋体" w:hAnsi="宋体" w:cs="宋体"/>
          <w:szCs w:val="21"/>
        </w:rPr>
        <w:t>进行</w:t>
      </w:r>
      <w:r>
        <w:rPr>
          <w:rFonts w:hint="eastAsia" w:ascii="宋体" w:hAnsi="宋体" w:cs="宋体"/>
          <w:szCs w:val="21"/>
        </w:rPr>
        <w:t>申报，经过</w:t>
      </w:r>
      <w:r>
        <w:rPr>
          <w:rFonts w:ascii="宋体" w:hAnsi="宋体" w:cs="宋体"/>
          <w:szCs w:val="21"/>
        </w:rPr>
        <w:t>相关的</w:t>
      </w:r>
      <w:r>
        <w:rPr>
          <w:rFonts w:hint="eastAsia" w:ascii="宋体" w:hAnsi="宋体" w:cs="宋体"/>
          <w:szCs w:val="21"/>
        </w:rPr>
        <w:t>审批后</w:t>
      </w:r>
      <w:r>
        <w:rPr>
          <w:rFonts w:ascii="宋体" w:hAnsi="宋体" w:cs="宋体"/>
          <w:szCs w:val="21"/>
        </w:rPr>
        <w:t>加</w:t>
      </w:r>
      <w:r>
        <w:rPr>
          <w:rFonts w:hint="eastAsia" w:ascii="宋体" w:hAnsi="宋体" w:cs="宋体"/>
          <w:szCs w:val="21"/>
        </w:rPr>
        <w:t>入到</w:t>
      </w:r>
      <w:r>
        <w:rPr>
          <w:rFonts w:ascii="宋体" w:hAnsi="宋体" w:cs="宋体"/>
          <w:szCs w:val="21"/>
        </w:rPr>
        <w:t>评标专家</w:t>
      </w:r>
      <w:r>
        <w:rPr>
          <w:rFonts w:hint="eastAsia" w:ascii="宋体" w:hAnsi="宋体" w:cs="宋体"/>
          <w:szCs w:val="21"/>
        </w:rPr>
        <w:t>库中</w:t>
      </w:r>
      <w:r>
        <w:rPr>
          <w:rFonts w:ascii="宋体" w:hAnsi="宋体" w:cs="宋体"/>
          <w:szCs w:val="21"/>
        </w:rPr>
        <w:t>。</w:t>
      </w:r>
      <w:r>
        <w:rPr>
          <w:rFonts w:hint="eastAsia" w:ascii="宋体" w:hAnsi="宋体" w:cs="宋体"/>
          <w:szCs w:val="21"/>
        </w:rPr>
        <w:t>对评审专家照片、各类资质文档等实现摄像取图。提供按采购品目、专业、行业、职称、部门等组合条件查询专家，并可以定制多种屏蔽规则。</w:t>
      </w:r>
    </w:p>
    <w:p>
      <w:pPr>
        <w:spacing w:after="156" w:line="240" w:lineRule="auto"/>
        <w:ind w:firstLine="480"/>
        <w:rPr>
          <w:rFonts w:ascii="宋体" w:hAnsi="宋体" w:cs="宋体"/>
          <w:szCs w:val="21"/>
        </w:rPr>
      </w:pPr>
      <w:r>
        <w:rPr>
          <w:rFonts w:hint="eastAsia" w:ascii="宋体" w:hAnsi="宋体" w:cs="宋体"/>
          <w:szCs w:val="21"/>
        </w:rPr>
        <w:t>支持按包抽取评审专家，并实现了评审专家的随机抽取、自动通知，抽取信息隐含，保密性更强。实现同一个抽取规则中，人工和自动通知相结合的方式；支持评审专家通过在线自助取消参与评标，系统自动补抽，不需要人为干预；支持集团总部数据集中、应用集中，各分子公司本地化通知方式。</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评标</w:t>
      </w:r>
      <w:r>
        <w:rPr>
          <w:rFonts w:ascii="微软雅黑" w:hAnsi="微软雅黑" w:eastAsia="微软雅黑"/>
          <w:sz w:val="24"/>
          <w:szCs w:val="24"/>
        </w:rPr>
        <w:t>专家库</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姓名、</w:t>
            </w:r>
            <w:r>
              <w:rPr>
                <w:color w:val="000000"/>
                <w:sz w:val="22"/>
              </w:rPr>
              <w:t>所在单位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类别、</w:t>
            </w:r>
            <w:r>
              <w:rPr>
                <w:color w:val="000000"/>
                <w:sz w:val="22"/>
              </w:rPr>
              <w:t>专业</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编号、</w:t>
            </w:r>
            <w:r>
              <w:rPr>
                <w:color w:val="000000"/>
                <w:sz w:val="22"/>
              </w:rPr>
              <w:t>姓名、</w:t>
            </w:r>
            <w:r>
              <w:rPr>
                <w:rFonts w:hint="eastAsia"/>
                <w:color w:val="000000"/>
                <w:sz w:val="22"/>
              </w:rPr>
              <w:t>专业</w:t>
            </w:r>
            <w:r>
              <w:rPr>
                <w:color w:val="000000"/>
                <w:sz w:val="22"/>
              </w:rPr>
              <w:t>、职称、类别</w:t>
            </w:r>
            <w:r>
              <w:rPr>
                <w:rFonts w:hint="eastAsia"/>
                <w:color w:val="000000"/>
                <w:sz w:val="22"/>
              </w:rPr>
              <w:t>、</w:t>
            </w:r>
            <w:r>
              <w:rPr>
                <w:color w:val="000000"/>
                <w:sz w:val="22"/>
              </w:rPr>
              <w:t>出生日期、年龄</w:t>
            </w:r>
            <w:r>
              <w:rPr>
                <w:rFonts w:hint="eastAsia"/>
                <w:color w:val="000000"/>
                <w:sz w:val="22"/>
              </w:rPr>
              <w:t>、更新</w:t>
            </w:r>
            <w:r>
              <w:rPr>
                <w:color w:val="000000"/>
                <w:sz w:val="22"/>
              </w:rPr>
              <w:t>人、更新时间</w:t>
            </w:r>
            <w:r>
              <w:rPr>
                <w:rFonts w:hint="eastAsia"/>
                <w:color w:val="000000"/>
                <w:sz w:val="22"/>
              </w:rPr>
              <w:t>、</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评标</w:t>
      </w:r>
      <w:r>
        <w:rPr>
          <w:rFonts w:ascii="微软雅黑" w:hAnsi="微软雅黑" w:eastAsia="微软雅黑"/>
          <w:sz w:val="24"/>
          <w:szCs w:val="24"/>
        </w:rPr>
        <w:t>专家</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编号、</w:t>
            </w:r>
            <w:r>
              <w:rPr>
                <w:color w:val="000000"/>
                <w:sz w:val="22"/>
              </w:rPr>
              <w:t>姓名、</w:t>
            </w:r>
            <w:r>
              <w:rPr>
                <w:rFonts w:hint="eastAsia"/>
                <w:color w:val="000000"/>
                <w:sz w:val="22"/>
              </w:rPr>
              <w:t>专业</w:t>
            </w:r>
            <w:r>
              <w:rPr>
                <w:color w:val="000000"/>
                <w:sz w:val="22"/>
              </w:rPr>
              <w:t>、职称、类别</w:t>
            </w:r>
            <w:r>
              <w:rPr>
                <w:rFonts w:hint="eastAsia"/>
                <w:color w:val="000000"/>
                <w:sz w:val="22"/>
              </w:rPr>
              <w:t>、</w:t>
            </w:r>
            <w:r>
              <w:rPr>
                <w:color w:val="000000"/>
                <w:sz w:val="22"/>
              </w:rPr>
              <w:t>出生日期、年龄</w:t>
            </w:r>
            <w:r>
              <w:rPr>
                <w:rFonts w:hint="eastAsia"/>
                <w:color w:val="000000"/>
                <w:sz w:val="22"/>
              </w:rPr>
              <w:t>、</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类别</w:t>
            </w:r>
            <w:r>
              <w:rPr>
                <w:color w:val="000000"/>
                <w:sz w:val="22"/>
              </w:rPr>
              <w:t>、专业</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添加页面</w:t>
            </w:r>
          </w:p>
        </w:tc>
      </w:tr>
    </w:tbl>
    <w:p>
      <w:pPr>
        <w:spacing w:after="156"/>
        <w:ind w:firstLine="480"/>
      </w:pPr>
    </w:p>
    <w:p>
      <w:pPr>
        <w:pStyle w:val="6"/>
        <w:spacing w:after="156"/>
      </w:pPr>
      <w:r>
        <w:rPr>
          <w:rFonts w:hint="eastAsia"/>
        </w:rPr>
        <w:t>界面</w:t>
      </w:r>
      <w:r>
        <w:t>设计</w:t>
      </w:r>
    </w:p>
    <w:p>
      <w:pPr>
        <w:spacing w:after="156" w:line="240" w:lineRule="auto"/>
        <w:ind w:firstLine="0" w:firstLineChars="0"/>
        <w:rPr>
          <w:rFonts w:ascii="宋体" w:hAnsi="宋体" w:cs="宋体"/>
          <w:szCs w:val="21"/>
        </w:rPr>
      </w:pPr>
      <w:r>
        <w:rPr>
          <w:rFonts w:ascii="宋体" w:hAnsi="宋体" w:cs="宋体"/>
          <w:szCs w:val="21"/>
        </w:rPr>
        <w:drawing>
          <wp:inline distT="0" distB="0" distL="0" distR="0">
            <wp:extent cx="5267325" cy="2962275"/>
            <wp:effectExtent l="0" t="0" r="9525" b="9525"/>
            <wp:docPr id="183" name="图片 183" descr="D:\WorkFile\SZBUS\design\UI设计\20191208-仓库+采购\仓库\1_仓库管理-采购管理-评标专家库-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D:\WorkFile\SZBUS\design\UI设计\20191208-仓库+采购\仓库\1_仓库管理-采购管理-评标专家库-41.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评</w:t>
            </w:r>
            <w:r>
              <w:rPr>
                <w:color w:val="000000"/>
                <w:sz w:val="22"/>
              </w:rPr>
              <w:t>价专家库</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5"/>
      </w:pPr>
      <w:r>
        <w:rPr>
          <w:rFonts w:hint="eastAsia"/>
        </w:rPr>
        <w:t>询价</w:t>
      </w:r>
      <w:r>
        <w:t>结果会审</w:t>
      </w:r>
    </w:p>
    <w:p>
      <w:pPr>
        <w:pStyle w:val="6"/>
        <w:spacing w:after="156"/>
      </w:pPr>
      <w:r>
        <w:rPr>
          <w:rFonts w:hint="eastAsia"/>
        </w:rPr>
        <w:t>功能概述</w:t>
      </w:r>
    </w:p>
    <w:p>
      <w:pPr>
        <w:spacing w:after="156"/>
        <w:ind w:firstLine="480"/>
      </w:pPr>
      <w:r>
        <w:rPr>
          <w:rFonts w:hint="eastAsia"/>
        </w:rPr>
        <w:t>采购询</w:t>
      </w:r>
      <w:r>
        <w:t>价结果会审是</w:t>
      </w:r>
      <w:r>
        <w:rPr>
          <w:rFonts w:hint="eastAsia"/>
        </w:rPr>
        <w:t>专家根据</w:t>
      </w:r>
      <w:r>
        <w:t>供应商的竞价内容对采购的结果进行审查</w:t>
      </w:r>
      <w:r>
        <w:rPr>
          <w:rFonts w:hint="eastAsia"/>
        </w:rPr>
        <w:t>。窗口期结束后，采购员才可以看报价，系统默认选择最低报价订货，由</w:t>
      </w:r>
      <w:r>
        <w:t>维修材料管理员进行</w:t>
      </w:r>
      <w:r>
        <w:rPr>
          <w:rFonts w:hint="eastAsia"/>
        </w:rPr>
        <w:t>审核。会审</w:t>
      </w:r>
      <w:r>
        <w:t>结束后系统自动生成</w:t>
      </w:r>
      <w:r>
        <w:rPr>
          <w:rFonts w:hint="eastAsia"/>
        </w:rPr>
        <w:t>会审</w:t>
      </w:r>
      <w:r>
        <w:t>结果</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询价结果</w:t>
      </w:r>
      <w:r>
        <w:rPr>
          <w:rFonts w:ascii="微软雅黑" w:hAnsi="微软雅黑" w:eastAsia="微软雅黑"/>
          <w:sz w:val="24"/>
          <w:szCs w:val="24"/>
        </w:rPr>
        <w:t>会审</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评审结果</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保存询价单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询价单编号、订货单位、配送方式、结算方式、送货地址、联系人、联系电话、结算分类、询价日期、要求到货日期、备注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询价主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集中编码、产品名称、型号/规格、品牌、订货数量、供应</w:t>
            </w:r>
            <w:r>
              <w:rPr>
                <w:color w:val="000000"/>
                <w:sz w:val="22"/>
              </w:rPr>
              <w:t>商A</w:t>
            </w:r>
            <w:r>
              <w:rPr>
                <w:rFonts w:hint="eastAsia"/>
                <w:color w:val="000000"/>
                <w:sz w:val="22"/>
              </w:rPr>
              <w:t>价格</w:t>
            </w:r>
            <w:r>
              <w:rPr>
                <w:color w:val="000000"/>
                <w:sz w:val="22"/>
              </w:rPr>
              <w:t>、供应商B</w:t>
            </w:r>
            <w:r>
              <w:rPr>
                <w:rFonts w:hint="eastAsia"/>
                <w:color w:val="000000"/>
                <w:sz w:val="22"/>
              </w:rPr>
              <w:t>价格</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询价从表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86" name="图片 186" descr="D:\WorkFile\SZBUS\design\UI设计\20191208-仓库+采购\仓库\1_仓库管理-采购管理-询价结果会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D:\WorkFile\SZBUS\design\UI设计\20191208-仓库+采购\仓库\1_仓库管理-采购管理-询价结果会审.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询</w:t>
            </w:r>
            <w:r>
              <w:rPr>
                <w:color w:val="000000"/>
                <w:sz w:val="22"/>
              </w:rPr>
              <w:t>价结果会审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评价</w:t>
            </w:r>
            <w:r>
              <w:rPr>
                <w:color w:val="000000"/>
                <w:sz w:val="22"/>
              </w:rPr>
              <w:t>专家</w:t>
            </w:r>
          </w:p>
        </w:tc>
      </w:tr>
    </w:tbl>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5"/>
      </w:pPr>
      <w:r>
        <w:rPr>
          <w:rFonts w:hint="eastAsia"/>
        </w:rPr>
        <w:t>询价</w:t>
      </w:r>
      <w:r>
        <w:t>结果公布</w:t>
      </w:r>
    </w:p>
    <w:p>
      <w:pPr>
        <w:pStyle w:val="6"/>
        <w:spacing w:after="156"/>
      </w:pPr>
      <w:r>
        <w:rPr>
          <w:rFonts w:hint="eastAsia"/>
        </w:rPr>
        <w:t>功能概述</w:t>
      </w:r>
    </w:p>
    <w:p>
      <w:pPr>
        <w:spacing w:after="156" w:line="240" w:lineRule="auto"/>
        <w:ind w:firstLine="480"/>
        <w:rPr>
          <w:rFonts w:ascii="宋体" w:hAnsi="宋体" w:cs="宋体"/>
          <w:szCs w:val="21"/>
        </w:rPr>
      </w:pPr>
      <w:r>
        <w:rPr>
          <w:rFonts w:hint="eastAsia" w:ascii="宋体" w:hAnsi="宋体" w:cs="宋体"/>
          <w:szCs w:val="21"/>
        </w:rPr>
        <w:t>系统生成</w:t>
      </w:r>
      <w:r>
        <w:rPr>
          <w:rFonts w:ascii="宋体" w:hAnsi="宋体" w:cs="宋体"/>
          <w:szCs w:val="21"/>
        </w:rPr>
        <w:t>会审</w:t>
      </w:r>
      <w:r>
        <w:rPr>
          <w:rFonts w:hint="eastAsia" w:ascii="宋体" w:hAnsi="宋体" w:cs="宋体"/>
          <w:szCs w:val="21"/>
        </w:rPr>
        <w:t>结果</w:t>
      </w:r>
      <w:r>
        <w:rPr>
          <w:rFonts w:ascii="宋体" w:hAnsi="宋体" w:cs="宋体"/>
          <w:szCs w:val="21"/>
        </w:rPr>
        <w:t>后</w:t>
      </w:r>
      <w:r>
        <w:rPr>
          <w:rFonts w:hint="eastAsia" w:ascii="宋体" w:hAnsi="宋体" w:cs="宋体"/>
          <w:szCs w:val="21"/>
        </w:rPr>
        <w:t>，管理</w:t>
      </w:r>
      <w:r>
        <w:rPr>
          <w:rFonts w:ascii="宋体" w:hAnsi="宋体" w:cs="宋体"/>
          <w:szCs w:val="21"/>
        </w:rPr>
        <w:t>员</w:t>
      </w:r>
      <w:r>
        <w:rPr>
          <w:rFonts w:hint="eastAsia" w:ascii="宋体" w:hAnsi="宋体" w:cs="宋体"/>
          <w:szCs w:val="21"/>
        </w:rPr>
        <w:t>对采购（</w:t>
      </w:r>
      <w:r>
        <w:rPr>
          <w:rFonts w:ascii="宋体" w:hAnsi="宋体" w:cs="宋体"/>
          <w:szCs w:val="21"/>
        </w:rPr>
        <w:t>询价</w:t>
      </w:r>
      <w:r>
        <w:rPr>
          <w:rFonts w:hint="eastAsia" w:ascii="宋体" w:hAnsi="宋体" w:cs="宋体"/>
          <w:szCs w:val="21"/>
        </w:rPr>
        <w:t>）</w:t>
      </w:r>
      <w:r>
        <w:rPr>
          <w:rFonts w:ascii="宋体" w:hAnsi="宋体" w:cs="宋体"/>
          <w:szCs w:val="21"/>
        </w:rPr>
        <w:t>的</w:t>
      </w:r>
      <w:r>
        <w:rPr>
          <w:rFonts w:hint="eastAsia" w:ascii="宋体" w:hAnsi="宋体" w:cs="宋体"/>
          <w:szCs w:val="21"/>
        </w:rPr>
        <w:t>结果进行</w:t>
      </w:r>
      <w:r>
        <w:rPr>
          <w:rFonts w:ascii="宋体" w:hAnsi="宋体" w:cs="宋体"/>
          <w:szCs w:val="21"/>
        </w:rPr>
        <w:t>公布</w:t>
      </w:r>
      <w:r>
        <w:rPr>
          <w:rFonts w:hint="eastAsia" w:ascii="宋体" w:hAnsi="宋体" w:cs="宋体"/>
          <w:szCs w:val="21"/>
        </w:rPr>
        <w:t>，</w:t>
      </w:r>
      <w:r>
        <w:rPr>
          <w:rFonts w:ascii="宋体" w:hAnsi="宋体" w:cs="宋体"/>
          <w:szCs w:val="21"/>
        </w:rPr>
        <w:t>公布的内容包含采购询价单、</w:t>
      </w:r>
      <w:r>
        <w:rPr>
          <w:rFonts w:hint="eastAsia" w:ascii="宋体" w:hAnsi="宋体" w:cs="宋体"/>
          <w:szCs w:val="21"/>
        </w:rPr>
        <w:t>采购</w:t>
      </w:r>
      <w:r>
        <w:rPr>
          <w:rFonts w:ascii="宋体" w:hAnsi="宋体" w:cs="宋体"/>
          <w:szCs w:val="21"/>
        </w:rPr>
        <w:t>结果等内容，</w:t>
      </w:r>
      <w:r>
        <w:rPr>
          <w:rFonts w:hint="eastAsia" w:ascii="宋体" w:hAnsi="宋体" w:cs="宋体"/>
          <w:szCs w:val="21"/>
        </w:rPr>
        <w:t>并</w:t>
      </w:r>
      <w:r>
        <w:rPr>
          <w:rFonts w:ascii="宋体" w:hAnsi="宋体" w:cs="宋体"/>
          <w:szCs w:val="21"/>
        </w:rPr>
        <w:t>以</w:t>
      </w:r>
      <w:r>
        <w:rPr>
          <w:rFonts w:hint="eastAsia" w:ascii="宋体" w:hAnsi="宋体" w:cs="宋体"/>
          <w:szCs w:val="21"/>
        </w:rPr>
        <w:t>消息</w:t>
      </w:r>
      <w:r>
        <w:rPr>
          <w:rFonts w:ascii="宋体" w:hAnsi="宋体" w:cs="宋体"/>
          <w:szCs w:val="21"/>
        </w:rPr>
        <w:t>的方式</w:t>
      </w:r>
      <w:r>
        <w:rPr>
          <w:rFonts w:hint="eastAsia" w:ascii="宋体" w:hAnsi="宋体" w:cs="宋体"/>
          <w:szCs w:val="21"/>
        </w:rPr>
        <w:t>告知所有</w:t>
      </w:r>
      <w:r>
        <w:rPr>
          <w:rFonts w:ascii="宋体" w:hAnsi="宋体" w:cs="宋体"/>
          <w:szCs w:val="21"/>
        </w:rPr>
        <w:t>提交过竞价的供应商。</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询价结果</w:t>
      </w:r>
      <w:r>
        <w:rPr>
          <w:rFonts w:ascii="微软雅黑" w:hAnsi="微软雅黑" w:eastAsia="微软雅黑"/>
          <w:sz w:val="24"/>
          <w:szCs w:val="24"/>
        </w:rPr>
        <w:t>公布</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询价单号、订货单位、</w:t>
            </w:r>
            <w:r>
              <w:rPr>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月</w:t>
            </w:r>
            <w:r>
              <w:rPr>
                <w:color w:val="000000"/>
                <w:sz w:val="22"/>
              </w:rPr>
              <w:t>份</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公布</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询价</w:t>
            </w:r>
            <w:r>
              <w:rPr>
                <w:color w:val="000000"/>
                <w:sz w:val="22"/>
              </w:rPr>
              <w:t>信息</w:t>
            </w:r>
            <w:r>
              <w:rPr>
                <w:rFonts w:hint="eastAsia"/>
                <w:color w:val="000000"/>
                <w:sz w:val="22"/>
              </w:rPr>
              <w:t>公布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w:t>
            </w:r>
            <w:r>
              <w:rPr>
                <w:color w:val="000000"/>
                <w:sz w:val="22"/>
              </w:rPr>
              <w:t>号</w:t>
            </w:r>
            <w:r>
              <w:rPr>
                <w:rFonts w:hint="eastAsia"/>
                <w:color w:val="000000"/>
                <w:sz w:val="22"/>
              </w:rPr>
              <w:t>、询价单</w:t>
            </w:r>
            <w:r>
              <w:rPr>
                <w:color w:val="000000"/>
                <w:sz w:val="22"/>
              </w:rPr>
              <w:t>位、</w:t>
            </w:r>
            <w:r>
              <w:rPr>
                <w:rFonts w:hint="eastAsia"/>
                <w:color w:val="000000"/>
                <w:sz w:val="22"/>
              </w:rPr>
              <w:t>询价</w:t>
            </w:r>
            <w:r>
              <w:rPr>
                <w:color w:val="000000"/>
                <w:sz w:val="22"/>
              </w:rPr>
              <w:t>日期、截止日期、状态</w:t>
            </w:r>
            <w:r>
              <w:rPr>
                <w:rFonts w:hint="eastAsia"/>
                <w:color w:val="000000"/>
                <w:sz w:val="22"/>
              </w:rPr>
              <w:t>、更新</w:t>
            </w:r>
            <w:r>
              <w:rPr>
                <w:color w:val="000000"/>
                <w:sz w:val="22"/>
              </w:rPr>
              <w:t>人、更新时间</w:t>
            </w:r>
            <w:r>
              <w:rPr>
                <w:rFonts w:hint="eastAsia"/>
                <w:color w:val="000000"/>
                <w:sz w:val="22"/>
              </w:rPr>
              <w:t>、</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详细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显示详细</w:t>
            </w:r>
            <w:r>
              <w:rPr>
                <w:color w:val="000000"/>
                <w:sz w:val="22"/>
              </w:rPr>
              <w:t>页面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询价结果详细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询价单编号、订货单位、配送方式、结算方式、送货地址、联系人、联系电话、结算分类、询价日期、要求到货日期、备注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询价主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询价从表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竞价单编号、竞价</w:t>
            </w:r>
            <w:r>
              <w:rPr>
                <w:color w:val="000000"/>
                <w:sz w:val="22"/>
              </w:rPr>
              <w:t>单位</w:t>
            </w:r>
            <w:r>
              <w:rPr>
                <w:rFonts w:hint="eastAsia"/>
                <w:color w:val="000000"/>
                <w:sz w:val="22"/>
              </w:rPr>
              <w:t>、配送方式*、结算方式*、送货地址*、联系人、联系电话、竞价日期、送货日期、备注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竞价主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9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集中编码*、产品名称、型号/规格、品牌、订货数量*、送</w:t>
            </w:r>
            <w:r>
              <w:rPr>
                <w:color w:val="000000"/>
                <w:sz w:val="22"/>
              </w:rPr>
              <w:t>货数量</w:t>
            </w:r>
            <w:r>
              <w:rPr>
                <w:rFonts w:hint="eastAsia"/>
                <w:color w:val="000000"/>
                <w:sz w:val="22"/>
              </w:rPr>
              <w:t>、单位、</w:t>
            </w:r>
            <w:r>
              <w:rPr>
                <w:color w:val="000000"/>
                <w:sz w:val="22"/>
              </w:rPr>
              <w:t>单价</w:t>
            </w:r>
            <w:r>
              <w:rPr>
                <w:rFonts w:hint="eastAsia"/>
                <w:color w:val="000000"/>
                <w:sz w:val="22"/>
              </w:rPr>
              <w:t>、送货日期*、送货时间*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数据展示</w:t>
            </w:r>
            <w:r>
              <w:rPr>
                <w:color w:val="000000"/>
                <w:sz w:val="22"/>
              </w:rPr>
              <w:t>（</w:t>
            </w:r>
            <w:r>
              <w:rPr>
                <w:rFonts w:hint="eastAsia"/>
                <w:color w:val="000000"/>
                <w:sz w:val="22"/>
              </w:rPr>
              <w:t>竞价从表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87" name="图片 187" descr="D:\WorkFile\SZBUS\design\UI设计\20191208-仓库+采购\仓库\1_仓库管理-采购管理-询价结果公布-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D:\WorkFile\SZBUS\design\UI设计\20191208-仓库+采购\仓库\1_仓库管理-采购管理-询价结果公布-44.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询价</w:t>
            </w:r>
            <w:r>
              <w:rPr>
                <w:color w:val="000000"/>
                <w:sz w:val="22"/>
              </w:rPr>
              <w:t>结果公布</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管理员</w:t>
            </w:r>
          </w:p>
        </w:tc>
      </w:tr>
    </w:tbl>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0" w:firstLineChars="0"/>
      </w:pPr>
    </w:p>
    <w:p>
      <w:pPr>
        <w:pStyle w:val="4"/>
      </w:pPr>
      <w:bookmarkStart w:id="44" w:name="_Toc25916302"/>
      <w:r>
        <w:rPr>
          <w:rFonts w:hint="eastAsia"/>
        </w:rPr>
        <w:t>供应商管理</w:t>
      </w:r>
      <w:bookmarkEnd w:id="44"/>
    </w:p>
    <w:p>
      <w:pPr>
        <w:spacing w:after="156"/>
        <w:ind w:firstLine="480"/>
      </w:pPr>
      <w:r>
        <w:t>供应商管理以供应商信息管理为核心，</w:t>
      </w:r>
      <w:r>
        <w:rPr>
          <w:rFonts w:hint="eastAsia"/>
        </w:rPr>
        <w:t>基于</w:t>
      </w:r>
      <w:r>
        <w:t>标准化的采购流程以及先进的管理思想，从供应商的基本信息、组织架构信息、联系信息、法律信息、财务信息和资质信息等信等多方面考察供应商的实力，再通过对供应商的供货能力，交易记录、绩效等信息综合管理，达到优化管理，降低成本的目的。</w:t>
      </w:r>
    </w:p>
    <w:p>
      <w:pPr>
        <w:pStyle w:val="5"/>
      </w:pPr>
      <w:r>
        <w:rPr>
          <w:rFonts w:hint="eastAsia"/>
        </w:rPr>
        <w:t>供应商资料</w:t>
      </w:r>
    </w:p>
    <w:p>
      <w:pPr>
        <w:pStyle w:val="6"/>
        <w:spacing w:after="156"/>
      </w:pPr>
      <w:r>
        <w:rPr>
          <w:rFonts w:hint="eastAsia"/>
        </w:rPr>
        <w:t>功能概述</w:t>
      </w:r>
    </w:p>
    <w:p>
      <w:pPr>
        <w:spacing w:after="156"/>
        <w:ind w:firstLine="480"/>
      </w:pPr>
      <w:r>
        <w:rPr>
          <w:rFonts w:hint="eastAsia"/>
        </w:rPr>
        <w:t>维护供应商基本信息，并提供供应商数据的查询功能。</w:t>
      </w:r>
      <w:r>
        <w:t>提供了实时的信息库，帮组织与维护所有供应商的基本信息以及重要的业务信息。</w:t>
      </w:r>
    </w:p>
    <w:p>
      <w:pPr>
        <w:spacing w:after="156"/>
        <w:ind w:firstLine="480"/>
      </w:pPr>
      <w:r>
        <w:rPr>
          <w:rFonts w:hint="eastAsia"/>
        </w:rPr>
        <w:t>依据指定规则对供应商类进行分类，以对供应商信息进行统一规范管理。</w:t>
      </w:r>
      <w:r>
        <w:t>提供供应商资格审核框架。每个新的供应商都必须经过资格审核流程以确保其符合企业制定的要求。</w:t>
      </w:r>
    </w:p>
    <w:p>
      <w:pPr>
        <w:spacing w:after="156"/>
        <w:ind w:firstLine="480"/>
      </w:pPr>
      <w:r>
        <w:rPr>
          <w:rFonts w:hint="eastAsia"/>
        </w:rPr>
        <w:t>依据</w:t>
      </w:r>
      <w:r>
        <w:t>供应商评价</w:t>
      </w:r>
      <w:r>
        <w:rPr>
          <w:rFonts w:hint="eastAsia"/>
        </w:rPr>
        <w:t>结果</w:t>
      </w:r>
      <w:r>
        <w:t>，</w:t>
      </w:r>
      <w:r>
        <w:rPr>
          <w:rFonts w:hint="eastAsia"/>
        </w:rPr>
        <w:t>将不合格的供应商进行淘汰，并记录相关的信息。</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供应商资料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供应商名称/拼音</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w:t>
            </w:r>
            <w:r>
              <w:rPr>
                <w:color w:val="000000"/>
                <w:sz w:val="22"/>
              </w:rPr>
              <w:t>商类型</w:t>
            </w:r>
            <w:r>
              <w:rPr>
                <w:rFonts w:hint="eastAsia"/>
                <w:color w:val="000000"/>
                <w:sz w:val="22"/>
              </w:rPr>
              <w:t>、</w:t>
            </w:r>
            <w:r>
              <w:rPr>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报废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报废页面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w:t>
            </w:r>
            <w:r>
              <w:rPr>
                <w:color w:val="000000"/>
                <w:sz w:val="22"/>
              </w:rPr>
              <w:t>商编号</w:t>
            </w:r>
            <w:r>
              <w:rPr>
                <w:rFonts w:hint="eastAsia"/>
                <w:color w:val="000000"/>
                <w:sz w:val="22"/>
              </w:rPr>
              <w:t>、供应商名称拼音码、</w:t>
            </w:r>
            <w:r>
              <w:rPr>
                <w:color w:val="000000"/>
                <w:sz w:val="22"/>
              </w:rPr>
              <w:t>供应</w:t>
            </w:r>
            <w:r>
              <w:rPr>
                <w:rFonts w:hint="eastAsia"/>
                <w:color w:val="000000"/>
                <w:sz w:val="22"/>
              </w:rPr>
              <w:t>商</w:t>
            </w:r>
            <w:r>
              <w:rPr>
                <w:color w:val="000000"/>
                <w:sz w:val="22"/>
              </w:rPr>
              <w:t>类型</w:t>
            </w:r>
            <w:r>
              <w:rPr>
                <w:rFonts w:hint="eastAsia"/>
                <w:color w:val="000000"/>
                <w:sz w:val="22"/>
              </w:rPr>
              <w:t>、状态、地址、负责人、电话号码、传真、城市、邮箱、网址、备注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新</w:t>
      </w:r>
      <w:r>
        <w:rPr>
          <w:rFonts w:ascii="微软雅黑" w:hAnsi="微软雅黑" w:eastAsia="微软雅黑"/>
          <w:sz w:val="24"/>
          <w:szCs w:val="24"/>
        </w:rPr>
        <w:t>增</w:t>
      </w:r>
      <w:r>
        <w:rPr>
          <w:rFonts w:hint="eastAsia" w:ascii="微软雅黑" w:hAnsi="微软雅黑" w:eastAsia="微软雅黑"/>
          <w:sz w:val="24"/>
          <w:szCs w:val="24"/>
        </w:rPr>
        <w:t>供应商资料</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w:t>
            </w:r>
            <w:r>
              <w:rPr>
                <w:color w:val="000000"/>
                <w:sz w:val="22"/>
              </w:rPr>
              <w:t>商编号</w:t>
            </w:r>
            <w:r>
              <w:rPr>
                <w:rFonts w:hint="eastAsia"/>
                <w:color w:val="000000"/>
                <w:sz w:val="22"/>
              </w:rPr>
              <w:t>、供应商名称、拼音码、</w:t>
            </w:r>
            <w:r>
              <w:rPr>
                <w:color w:val="000000"/>
                <w:sz w:val="22"/>
              </w:rPr>
              <w:t>供应商类型</w:t>
            </w:r>
            <w:r>
              <w:rPr>
                <w:rFonts w:hint="eastAsia"/>
                <w:color w:val="000000"/>
                <w:sz w:val="22"/>
              </w:rPr>
              <w:t>、地址、负责人、电话号码、传真、城市、邮箱、网址、备注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供应商类型、所供产品类型、</w:t>
            </w:r>
            <w:r>
              <w:rPr>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供应商报废</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w:t>
            </w:r>
            <w:r>
              <w:rPr>
                <w:color w:val="000000"/>
                <w:sz w:val="22"/>
              </w:rPr>
              <w:t>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报废原因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确认报废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36" name="图片 1536" descr="D:\WorkFile\SZBUS\design\UI设计\20191208-仓库+采购\仓库\1_仓库管理-供应商管理-供应商资料-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1536" descr="D:\WorkFile\SZBUS\design\UI设计\20191208-仓库+采购\仓库\1_仓库管理-供应商管理-供应商资料-46.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供应商资料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系统</w:t>
            </w:r>
            <w:r>
              <w:rPr>
                <w:color w:val="000000"/>
                <w:sz w:val="22"/>
              </w:rPr>
              <w:t>管理员</w:t>
            </w:r>
          </w:p>
        </w:tc>
      </w:tr>
    </w:tbl>
    <w:p>
      <w:pPr>
        <w:pStyle w:val="6"/>
        <w:spacing w:after="156"/>
      </w:pPr>
      <w:r>
        <w:rPr>
          <w:rFonts w:hint="eastAsia"/>
        </w:rPr>
        <w:t>限制</w:t>
      </w:r>
      <w:r>
        <w:t>条件</w:t>
      </w:r>
    </w:p>
    <w:p>
      <w:pPr>
        <w:spacing w:after="156"/>
        <w:ind w:firstLine="480"/>
      </w:pPr>
      <w:r>
        <w:rPr>
          <w:rFonts w:hint="eastAsia"/>
        </w:rPr>
        <w:t>状态</w:t>
      </w:r>
      <w:r>
        <w:t>包含：</w:t>
      </w:r>
      <w:r>
        <w:rPr>
          <w:rFonts w:hint="eastAsia"/>
        </w:rPr>
        <w:t>生效</w:t>
      </w:r>
      <w:r>
        <w:t>、报废</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供应商申请</w:t>
      </w:r>
    </w:p>
    <w:p>
      <w:pPr>
        <w:pStyle w:val="6"/>
        <w:spacing w:after="156"/>
      </w:pPr>
      <w:r>
        <w:rPr>
          <w:rFonts w:hint="eastAsia"/>
        </w:rPr>
        <w:t>功能概述</w:t>
      </w:r>
    </w:p>
    <w:p>
      <w:pPr>
        <w:spacing w:after="156"/>
        <w:ind w:firstLine="480"/>
      </w:pPr>
      <w:r>
        <w:rPr>
          <w:rFonts w:hint="eastAsia"/>
        </w:rPr>
        <w:t>通过深入分析材料的供应市场,全面收集供应商的相关数据信息,并通过数据分析和比较行业采购成本数据和绩效表现水平,初步拟定供应商名单。录入申请入围的供应商信息，并提交审核。</w:t>
      </w:r>
    </w:p>
    <w:p>
      <w:pPr>
        <w:spacing w:after="156"/>
        <w:ind w:firstLine="480"/>
      </w:pPr>
      <w:r>
        <w:rPr>
          <w:rFonts w:hint="eastAsia"/>
        </w:rPr>
        <w:t>对供应商的相关指标数据进行审核，确定供应商是否满足初选入围要求。</w:t>
      </w:r>
      <w:r>
        <w:t>针对供应商公司层次</w:t>
      </w:r>
      <w:r>
        <w:rPr>
          <w:rFonts w:hint="eastAsia"/>
        </w:rPr>
        <w:t>对</w:t>
      </w:r>
      <w:r>
        <w:t>质量、工程、企划、采购等专业人员参与</w:t>
      </w:r>
      <w:r>
        <w:rPr>
          <w:rFonts w:hint="eastAsia"/>
        </w:rPr>
        <w:t>进行</w:t>
      </w:r>
      <w:r>
        <w:t>全面审核。</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供应商申请</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申请</w:t>
            </w:r>
            <w:r>
              <w:rPr>
                <w:color w:val="000000"/>
                <w:sz w:val="22"/>
              </w:rPr>
              <w:t>状态、</w:t>
            </w:r>
            <w:r>
              <w:rPr>
                <w:rFonts w:hint="eastAsia"/>
                <w:color w:val="000000"/>
                <w:sz w:val="22"/>
              </w:rPr>
              <w:t>供应</w:t>
            </w:r>
            <w:r>
              <w:rPr>
                <w:color w:val="000000"/>
                <w:sz w:val="22"/>
              </w:rPr>
              <w:t>商类型</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申请日期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供应商名称、简称、供应商类型、</w:t>
            </w:r>
            <w:r>
              <w:rPr>
                <w:color w:val="000000"/>
                <w:sz w:val="22"/>
              </w:rPr>
              <w:t>产品类型</w:t>
            </w:r>
            <w:r>
              <w:rPr>
                <w:rFonts w:hint="eastAsia"/>
                <w:color w:val="000000"/>
                <w:sz w:val="22"/>
              </w:rPr>
              <w:t>、省份</w:t>
            </w:r>
            <w:r>
              <w:rPr>
                <w:color w:val="000000"/>
                <w:sz w:val="22"/>
              </w:rPr>
              <w:t>、</w:t>
            </w:r>
            <w:r>
              <w:rPr>
                <w:rFonts w:hint="eastAsia"/>
                <w:color w:val="000000"/>
                <w:sz w:val="22"/>
              </w:rPr>
              <w:t>城市、申请日期、申请状态、联系人、联系电话、</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详细</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详细页面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r>
              <w:rPr>
                <w:color w:val="000000"/>
                <w:sz w:val="22"/>
              </w:rPr>
              <w:t>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供应商申请添加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供应商名称、简称、申请日期、联系人、联系电话、</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w:t>
            </w:r>
            <w:r>
              <w:rPr>
                <w:color w:val="000000"/>
                <w:sz w:val="22"/>
              </w:rPr>
              <w:t>类型、</w:t>
            </w:r>
            <w:r>
              <w:rPr>
                <w:rFonts w:hint="eastAsia"/>
                <w:color w:val="000000"/>
                <w:sz w:val="22"/>
              </w:rPr>
              <w:t>申请</w:t>
            </w:r>
            <w:r>
              <w:rPr>
                <w:color w:val="000000"/>
                <w:sz w:val="22"/>
              </w:rPr>
              <w:t>状态、</w:t>
            </w:r>
            <w:r>
              <w:rPr>
                <w:rFonts w:hint="eastAsia"/>
                <w:color w:val="000000"/>
                <w:sz w:val="22"/>
              </w:rPr>
              <w:t>产品</w:t>
            </w:r>
            <w:r>
              <w:rPr>
                <w:color w:val="000000"/>
                <w:sz w:val="22"/>
              </w:rPr>
              <w:t>类型、</w:t>
            </w:r>
            <w:r>
              <w:rPr>
                <w:rFonts w:hint="eastAsia"/>
                <w:color w:val="000000"/>
                <w:sz w:val="22"/>
              </w:rPr>
              <w:t>省份</w:t>
            </w:r>
            <w:r>
              <w:rPr>
                <w:color w:val="000000"/>
                <w:sz w:val="22"/>
              </w:rPr>
              <w:t>、</w:t>
            </w:r>
            <w:r>
              <w:rPr>
                <w:rFonts w:hint="eastAsia"/>
                <w:color w:val="000000"/>
                <w:sz w:val="22"/>
              </w:rPr>
              <w:t>城市</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0" w:firstLineChars="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22" name="图片 1522" descr="D:\WorkFile\SZBUS\design\UI设计\20191208-仓库+采购\仓库\1_仓库管理-供应商管理-供应商申请-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1522" descr="D:\WorkFile\SZBUS\design\UI设计\20191208-仓库+采购\仓库\1_仓库管理-供应商管理-供应商申请-48.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供应商申请</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可修改的申请状态（已提交，初选入围，初选不入围，考核合格，考核不合格，转入供应商目录。）</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供应商评价</w:t>
      </w:r>
    </w:p>
    <w:p>
      <w:pPr>
        <w:pStyle w:val="6"/>
        <w:spacing w:after="156"/>
      </w:pPr>
      <w:r>
        <w:rPr>
          <w:rFonts w:hint="eastAsia"/>
        </w:rPr>
        <w:t>功能概述</w:t>
      </w:r>
    </w:p>
    <w:p>
      <w:pPr>
        <w:spacing w:after="156"/>
        <w:ind w:firstLine="480"/>
      </w:pPr>
      <w:r>
        <w:rPr>
          <w:rFonts w:hint="eastAsia"/>
        </w:rPr>
        <w:t>对供应商的相关指标数据进行考核，对比供应商的优良情况。</w:t>
      </w:r>
      <w:r>
        <w:t>对已经供货的现有供应商的供货、质量、价格等进行跟踪、考核和评比</w:t>
      </w:r>
      <w:r>
        <w:rPr>
          <w:rFonts w:hint="eastAsia"/>
        </w:rPr>
        <w:t>，</w:t>
      </w:r>
      <w:r>
        <w:t>并生成供应商</w:t>
      </w:r>
      <w:r>
        <w:rPr>
          <w:rFonts w:hint="eastAsia"/>
        </w:rPr>
        <w:t>月评价</w:t>
      </w:r>
      <w:r>
        <w:t>报表</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供应商评价</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仓</w:t>
            </w:r>
            <w:r>
              <w:rPr>
                <w:rFonts w:hint="eastAsia"/>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w:t>
            </w:r>
            <w:r>
              <w:rPr>
                <w:color w:val="000000"/>
                <w:sz w:val="22"/>
              </w:rPr>
              <w:t>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当月是否供货、延时交货次数、交货总次数、缺交供货量、应当供货量、交货差错量、交货总量、未响应或延误、应急次数、抽检不合格数、抽检总数、退货件数、进货件数、包装破损量、缺失标示量、技术支持状况、售后服务响应、沟通状况。</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w:t>
            </w:r>
            <w:r>
              <w:rPr>
                <w:rFonts w:hint="eastAsia"/>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供应商评价添加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当月是否供货、延时交货次数、交货总次数、缺交供货量、应当供货量、交货差错量、交货总量、未响应或延误、应急次数、抽检不合格数、抽检总数、退货件数、进货件数、包装破损量、缺失标示量、技术支持状况、售后服务响应、沟通状况</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w:t>
      </w:r>
      <w:r>
        <w:t>设计</w:t>
      </w:r>
    </w:p>
    <w:p>
      <w:pPr>
        <w:spacing w:after="156"/>
        <w:ind w:firstLine="199" w:firstLineChars="83"/>
      </w:pPr>
      <w:r>
        <w:drawing>
          <wp:inline distT="0" distB="0" distL="0" distR="0">
            <wp:extent cx="5267325" cy="2962275"/>
            <wp:effectExtent l="0" t="0" r="9525" b="9525"/>
            <wp:docPr id="191" name="图片 191" descr="D:\WorkFile\SZBUS\design\UI设计\20191208-仓库+采购\仓库\1_仓库管理-供应商管理-供应商评价-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D:\WorkFile\SZBUS\design\UI设计\20191208-仓库+采购\仓库\1_仓库管理-供应商管理-供应商评价-50.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供应商资料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供应商备忘</w:t>
      </w:r>
      <w:r>
        <w:t>录</w:t>
      </w:r>
    </w:p>
    <w:p>
      <w:pPr>
        <w:pStyle w:val="6"/>
        <w:spacing w:after="156"/>
      </w:pPr>
      <w:r>
        <w:rPr>
          <w:rFonts w:hint="eastAsia"/>
        </w:rPr>
        <w:t>功能概述</w:t>
      </w:r>
    </w:p>
    <w:p>
      <w:pPr>
        <w:spacing w:after="156"/>
        <w:ind w:firstLine="480"/>
      </w:pPr>
      <w:r>
        <w:rPr>
          <w:rFonts w:hint="eastAsia"/>
        </w:rPr>
        <w:t>记录对供应商的服务过程中发生过的一些重要事件，</w:t>
      </w:r>
      <w:r>
        <w:t>如提供服务的事件、时间、相应的服务内容</w:t>
      </w:r>
      <w:r>
        <w:rPr>
          <w:rFonts w:hint="eastAsia"/>
        </w:rPr>
        <w:t>、</w:t>
      </w:r>
      <w:r>
        <w:t>处理人员</w:t>
      </w:r>
      <w:r>
        <w:rPr>
          <w:rFonts w:hint="eastAsia"/>
        </w:rPr>
        <w:t>及</w:t>
      </w:r>
      <w:r>
        <w:t>处理结果</w:t>
      </w:r>
      <w:r>
        <w:rPr>
          <w:rFonts w:hint="eastAsia"/>
        </w:rPr>
        <w:t>等</w:t>
      </w:r>
      <w:r>
        <w:t>信息</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供应商备忘</w:t>
      </w:r>
      <w:r>
        <w:rPr>
          <w:rFonts w:ascii="微软雅黑" w:hAnsi="微软雅黑" w:eastAsia="微软雅黑"/>
          <w:sz w:val="24"/>
          <w:szCs w:val="24"/>
        </w:rPr>
        <w:t>录</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供应商名称/拼音、</w:t>
            </w:r>
            <w:r>
              <w:rPr>
                <w:color w:val="000000"/>
                <w:sz w:val="22"/>
              </w:rPr>
              <w:t>备忘标题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日期</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备忘</w:t>
            </w:r>
            <w:r>
              <w:rPr>
                <w:color w:val="000000"/>
                <w:sz w:val="22"/>
              </w:rPr>
              <w:t>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供应商名称、备忘日期、备忘标题、详细信息</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供应商备忘</w:t>
      </w:r>
      <w:r>
        <w:rPr>
          <w:rFonts w:ascii="微软雅黑" w:hAnsi="微软雅黑" w:eastAsia="微软雅黑"/>
          <w:sz w:val="24"/>
          <w:szCs w:val="24"/>
        </w:rPr>
        <w:t>录</w:t>
      </w:r>
      <w:r>
        <w:rPr>
          <w:rFonts w:hint="eastAsia" w:ascii="微软雅黑" w:hAnsi="微软雅黑" w:eastAsia="微软雅黑"/>
          <w:sz w:val="24"/>
          <w:szCs w:val="24"/>
        </w:rPr>
        <w:t>新增</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供应商名称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备忘标题、备忘内容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取消保存</w:t>
            </w: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89" name="图片 189" descr="D:\WorkFile\SZBUS\design\UI设计\20191208-仓库+采购\仓库\1_仓库管理-供应商管理-供应商备忘录-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D:\WorkFile\SZBUS\design\UI设计\20191208-仓库+采购\仓库\1_仓库管理-供应商管理-供应商备忘录-52.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供应商资料</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仓管</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4"/>
      </w:pPr>
      <w:bookmarkStart w:id="45" w:name="_Toc25916303"/>
      <w:r>
        <w:rPr>
          <w:rFonts w:hint="eastAsia"/>
        </w:rPr>
        <w:t>合同管理</w:t>
      </w:r>
      <w:bookmarkEnd w:id="45"/>
    </w:p>
    <w:p>
      <w:pPr>
        <w:pStyle w:val="5"/>
      </w:pPr>
      <w:r>
        <w:rPr>
          <w:rFonts w:hint="eastAsia"/>
        </w:rPr>
        <w:t>功能概述</w:t>
      </w:r>
    </w:p>
    <w:p>
      <w:pPr>
        <w:spacing w:after="156" w:line="240" w:lineRule="auto"/>
        <w:ind w:firstLine="480"/>
        <w:rPr>
          <w:rFonts w:ascii="宋体" w:hAnsi="宋体" w:cs="宋体"/>
          <w:szCs w:val="21"/>
        </w:rPr>
      </w:pPr>
      <w:r>
        <w:rPr>
          <w:rFonts w:hint="eastAsia" w:ascii="宋体" w:hAnsi="宋体" w:cs="宋体"/>
          <w:szCs w:val="21"/>
        </w:rPr>
        <w:t>合同</w:t>
      </w:r>
      <w:r>
        <w:rPr>
          <w:rFonts w:ascii="宋体" w:hAnsi="宋体" w:cs="宋体"/>
          <w:szCs w:val="21"/>
        </w:rPr>
        <w:t>管理包含</w:t>
      </w:r>
      <w:r>
        <w:rPr>
          <w:rFonts w:hint="eastAsia" w:ascii="宋体" w:hAnsi="宋体" w:cs="宋体"/>
          <w:szCs w:val="21"/>
        </w:rPr>
        <w:t>合同上传/下载、</w:t>
      </w:r>
      <w:r>
        <w:rPr>
          <w:rFonts w:ascii="宋体" w:hAnsi="宋体" w:cs="宋体"/>
          <w:szCs w:val="21"/>
        </w:rPr>
        <w:t>查询及到期提醒</w:t>
      </w:r>
      <w:r>
        <w:rPr>
          <w:rFonts w:hint="eastAsia" w:ascii="宋体" w:hAnsi="宋体" w:cs="宋体"/>
          <w:szCs w:val="21"/>
        </w:rPr>
        <w:t>。合同的上传、下载用于保存合同的相关数据信息。合同</w:t>
      </w:r>
      <w:r>
        <w:rPr>
          <w:rFonts w:ascii="宋体" w:hAnsi="宋体" w:cs="宋体"/>
          <w:szCs w:val="21"/>
        </w:rPr>
        <w:t>上传</w:t>
      </w:r>
      <w:r>
        <w:rPr>
          <w:rFonts w:hint="eastAsia" w:ascii="宋体" w:hAnsi="宋体" w:cs="宋体"/>
          <w:szCs w:val="21"/>
        </w:rPr>
        <w:t>时</w:t>
      </w:r>
      <w:r>
        <w:rPr>
          <w:rFonts w:ascii="宋体" w:hAnsi="宋体" w:cs="宋体"/>
          <w:szCs w:val="21"/>
        </w:rPr>
        <w:t>需要输入合同的</w:t>
      </w:r>
      <w:r>
        <w:rPr>
          <w:rFonts w:hint="eastAsia" w:ascii="宋体" w:hAnsi="宋体" w:cs="宋体"/>
          <w:szCs w:val="21"/>
        </w:rPr>
        <w:t>基本</w:t>
      </w:r>
      <w:r>
        <w:rPr>
          <w:rFonts w:ascii="宋体" w:hAnsi="宋体" w:cs="宋体"/>
          <w:szCs w:val="21"/>
        </w:rPr>
        <w:t>信息，包含合同名称、供应商名称、</w:t>
      </w:r>
      <w:r>
        <w:rPr>
          <w:rFonts w:hint="eastAsia" w:ascii="宋体" w:hAnsi="宋体" w:cs="宋体"/>
          <w:szCs w:val="21"/>
        </w:rPr>
        <w:t>合同</w:t>
      </w:r>
      <w:r>
        <w:rPr>
          <w:rFonts w:ascii="宋体" w:hAnsi="宋体" w:cs="宋体"/>
          <w:szCs w:val="21"/>
        </w:rPr>
        <w:t>签订日期、</w:t>
      </w:r>
      <w:r>
        <w:rPr>
          <w:rFonts w:hint="eastAsia" w:ascii="宋体" w:hAnsi="宋体" w:cs="宋体"/>
          <w:szCs w:val="21"/>
        </w:rPr>
        <w:t>内容</w:t>
      </w:r>
      <w:r>
        <w:rPr>
          <w:rFonts w:ascii="宋体" w:hAnsi="宋体" w:cs="宋体"/>
          <w:szCs w:val="21"/>
        </w:rPr>
        <w:t>关健字</w:t>
      </w:r>
      <w:r>
        <w:rPr>
          <w:rFonts w:hint="eastAsia" w:ascii="宋体" w:hAnsi="宋体" w:cs="宋体"/>
          <w:szCs w:val="21"/>
        </w:rPr>
        <w:t>、</w:t>
      </w:r>
      <w:r>
        <w:rPr>
          <w:rFonts w:ascii="宋体" w:hAnsi="宋体" w:cs="宋体"/>
          <w:szCs w:val="21"/>
        </w:rPr>
        <w:t>合同</w:t>
      </w:r>
      <w:r>
        <w:rPr>
          <w:rFonts w:hint="eastAsia" w:ascii="宋体" w:hAnsi="宋体" w:cs="宋体"/>
          <w:szCs w:val="21"/>
        </w:rPr>
        <w:t>截止</w:t>
      </w:r>
      <w:r>
        <w:rPr>
          <w:rFonts w:ascii="宋体" w:hAnsi="宋体" w:cs="宋体"/>
          <w:szCs w:val="21"/>
        </w:rPr>
        <w:t>日期等。</w:t>
      </w:r>
    </w:p>
    <w:p>
      <w:pPr>
        <w:spacing w:after="156" w:line="240" w:lineRule="auto"/>
        <w:ind w:firstLine="480"/>
        <w:rPr>
          <w:rFonts w:ascii="宋体" w:hAnsi="宋体" w:cs="宋体"/>
          <w:szCs w:val="21"/>
        </w:rPr>
      </w:pPr>
      <w:r>
        <w:rPr>
          <w:rFonts w:hint="eastAsia" w:ascii="宋体" w:hAnsi="宋体" w:cs="宋体"/>
          <w:szCs w:val="21"/>
        </w:rPr>
        <w:t>合同</w:t>
      </w:r>
      <w:r>
        <w:rPr>
          <w:rFonts w:ascii="宋体" w:hAnsi="宋体" w:cs="宋体"/>
          <w:szCs w:val="21"/>
        </w:rPr>
        <w:t>到期提醒功能根据合同的截止日期</w:t>
      </w:r>
      <w:r>
        <w:rPr>
          <w:rFonts w:hint="eastAsia" w:ascii="宋体" w:hAnsi="宋体" w:cs="宋体"/>
          <w:szCs w:val="21"/>
        </w:rPr>
        <w:t>以及</w:t>
      </w:r>
      <w:r>
        <w:rPr>
          <w:rFonts w:ascii="宋体" w:hAnsi="宋体" w:cs="宋体"/>
          <w:szCs w:val="21"/>
        </w:rPr>
        <w:t>提醒规则，</w:t>
      </w:r>
      <w:r>
        <w:rPr>
          <w:rFonts w:hint="eastAsia" w:ascii="宋体" w:hAnsi="宋体" w:cs="宋体"/>
          <w:szCs w:val="21"/>
        </w:rPr>
        <w:t>对即将到期的合同进行提醒，</w:t>
      </w:r>
      <w:r>
        <w:rPr>
          <w:rFonts w:ascii="宋体" w:hAnsi="宋体" w:cs="宋体"/>
          <w:szCs w:val="21"/>
        </w:rPr>
        <w:t>同时</w:t>
      </w:r>
      <w:r>
        <w:rPr>
          <w:rFonts w:hint="eastAsia" w:ascii="宋体" w:hAnsi="宋体" w:cs="宋体"/>
          <w:szCs w:val="21"/>
        </w:rPr>
        <w:t>系统</w:t>
      </w:r>
      <w:r>
        <w:rPr>
          <w:rFonts w:ascii="宋体" w:hAnsi="宋体" w:cs="宋体"/>
          <w:szCs w:val="21"/>
        </w:rPr>
        <w:t>提供提醒规则设置功能</w:t>
      </w:r>
      <w:r>
        <w:rPr>
          <w:rFonts w:hint="eastAsia" w:ascii="宋体" w:hAnsi="宋体" w:cs="宋体"/>
          <w:szCs w:val="21"/>
        </w:rPr>
        <w:t>，用户</w:t>
      </w:r>
      <w:r>
        <w:rPr>
          <w:rFonts w:ascii="宋体" w:hAnsi="宋体" w:cs="宋体"/>
          <w:szCs w:val="21"/>
        </w:rPr>
        <w:t>可</w:t>
      </w:r>
      <w:r>
        <w:rPr>
          <w:rFonts w:hint="eastAsia" w:ascii="宋体" w:hAnsi="宋体" w:cs="宋体"/>
          <w:szCs w:val="21"/>
        </w:rPr>
        <w:t>根据</w:t>
      </w:r>
      <w:r>
        <w:rPr>
          <w:rFonts w:ascii="宋体" w:hAnsi="宋体" w:cs="宋体"/>
          <w:szCs w:val="21"/>
        </w:rPr>
        <w:t>要求</w:t>
      </w:r>
      <w:r>
        <w:rPr>
          <w:rFonts w:hint="eastAsia" w:ascii="宋体" w:hAnsi="宋体" w:cs="宋体"/>
          <w:szCs w:val="21"/>
        </w:rPr>
        <w:t>动态</w:t>
      </w:r>
      <w:r>
        <w:rPr>
          <w:rFonts w:ascii="宋体" w:hAnsi="宋体" w:cs="宋体"/>
          <w:szCs w:val="21"/>
        </w:rPr>
        <w:t>配制，包含以天提醒或者以周提醒等</w:t>
      </w:r>
      <w:r>
        <w:rPr>
          <w:rFonts w:hint="eastAsia" w:ascii="宋体" w:hAnsi="宋体" w:cs="宋体"/>
          <w:szCs w:val="21"/>
        </w:rPr>
        <w:t>，并</w:t>
      </w:r>
      <w:r>
        <w:rPr>
          <w:rFonts w:ascii="宋体" w:hAnsi="宋体" w:cs="宋体"/>
          <w:szCs w:val="21"/>
        </w:rPr>
        <w:t>消息通知的方式推送</w:t>
      </w:r>
      <w:r>
        <w:rPr>
          <w:rFonts w:hint="eastAsia" w:ascii="宋体" w:hAnsi="宋体" w:cs="宋体"/>
          <w:szCs w:val="21"/>
        </w:rPr>
        <w:t>至</w:t>
      </w:r>
      <w:r>
        <w:rPr>
          <w:rFonts w:ascii="宋体" w:hAnsi="宋体" w:cs="宋体"/>
          <w:szCs w:val="21"/>
        </w:rPr>
        <w:t>相关用户</w:t>
      </w:r>
      <w:r>
        <w:rPr>
          <w:rFonts w:hint="eastAsia" w:ascii="宋体" w:hAnsi="宋体" w:cs="宋体"/>
          <w:szCs w:val="21"/>
        </w:rPr>
        <w:t>。</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合同</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产品分类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索赔单编号、索赔单位、集中编码、产品名称、规格、型号、品牌、质保期、供应商、价格（元）、索赔数量、总价（元）、单位、索赔日期、索赔原因、索赔状况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0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合同</w:t>
      </w:r>
      <w:r>
        <w:rPr>
          <w:rFonts w:ascii="微软雅黑" w:hAnsi="微软雅黑" w:eastAsia="微软雅黑"/>
          <w:sz w:val="24"/>
          <w:szCs w:val="24"/>
        </w:rPr>
        <w:t>录入</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索赔单编号（系统自动生成）、索赔单位*、地址*、联系人、联系电话、备注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w:t>
            </w:r>
            <w:r>
              <w:rPr>
                <w:color w:val="000000"/>
                <w:sz w:val="22"/>
              </w:rPr>
              <w:t>表信息（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合同到期</w:t>
      </w:r>
      <w:r>
        <w:rPr>
          <w:rFonts w:ascii="微软雅黑" w:hAnsi="微软雅黑" w:eastAsia="微软雅黑"/>
          <w:sz w:val="24"/>
          <w:szCs w:val="24"/>
        </w:rPr>
        <w:t>提醒</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trPr>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通过</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不</w:t>
            </w:r>
            <w:r>
              <w:rPr>
                <w:color w:val="000000"/>
                <w:sz w:val="22"/>
              </w:rPr>
              <w:t>通过</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索赔单编号、索赔单位、地址、联系人、联系电话、备注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集中编码、产品名称、规格、型号、品牌、质保期、供应商、价格（元）、索赔数量、总价（元）、单位、索赔日期、索赔原因、索赔状况</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数据显示</w:t>
            </w:r>
            <w:r>
              <w:rPr>
                <w:color w:val="000000"/>
                <w:sz w:val="22"/>
              </w:rPr>
              <w:t>（</w:t>
            </w:r>
            <w:r>
              <w:rPr>
                <w:rFonts w:hint="eastAsia"/>
                <w:color w:val="000000"/>
                <w:sz w:val="22"/>
              </w:rPr>
              <w:t>多</w:t>
            </w:r>
            <w:r>
              <w:rPr>
                <w:color w:val="000000"/>
                <w:sz w:val="22"/>
              </w:rPr>
              <w:t>条）</w:t>
            </w:r>
          </w:p>
        </w:tc>
      </w:tr>
    </w:tbl>
    <w:p>
      <w:pPr>
        <w:pStyle w:val="5"/>
      </w:pPr>
      <w:r>
        <w:rPr>
          <w:rFonts w:hint="eastAsia"/>
        </w:rPr>
        <w:t>界面</w:t>
      </w:r>
      <w:r>
        <w:t>设计</w:t>
      </w:r>
    </w:p>
    <w:p>
      <w:pPr>
        <w:spacing w:after="156"/>
        <w:ind w:firstLine="0" w:firstLineChars="0"/>
      </w:pPr>
      <w:r>
        <w:drawing>
          <wp:inline distT="0" distB="0" distL="0" distR="0">
            <wp:extent cx="5267325" cy="2962275"/>
            <wp:effectExtent l="0" t="0" r="9525" b="9525"/>
            <wp:docPr id="1537" name="图片 1537" descr="D:\WorkFile\SZBUS\design\UI设计\20191208-仓库+采购\仓库\1_仓库管理-合同管理-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1537" descr="D:\WorkFile\SZBUS\design\UI设计\20191208-仓库+采购\仓库\1_仓库管理-合同管理-5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索赔</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总</w:t>
            </w:r>
            <w:r>
              <w:rPr>
                <w:color w:val="000000"/>
                <w:sz w:val="22"/>
              </w:rPr>
              <w:t>仓</w:t>
            </w:r>
            <w:r>
              <w:rPr>
                <w:rFonts w:hint="eastAsia"/>
                <w:color w:val="000000"/>
                <w:sz w:val="22"/>
              </w:rPr>
              <w:t>仓管理</w:t>
            </w:r>
            <w:r>
              <w:rPr>
                <w:color w:val="000000"/>
                <w:sz w:val="22"/>
              </w:rPr>
              <w:t>员</w:t>
            </w:r>
          </w:p>
        </w:tc>
      </w:tr>
    </w:tbl>
    <w:p>
      <w:pPr>
        <w:pStyle w:val="5"/>
      </w:pPr>
      <w:r>
        <w:rPr>
          <w:rFonts w:hint="eastAsia"/>
        </w:rPr>
        <w:t>限制</w:t>
      </w:r>
      <w:r>
        <w:t>条件</w:t>
      </w:r>
    </w:p>
    <w:p>
      <w:pPr>
        <w:spacing w:after="156"/>
        <w:ind w:firstLine="480"/>
      </w:pPr>
      <w:r>
        <w:rPr>
          <w:rFonts w:hint="eastAsia"/>
        </w:rPr>
        <w:t>状态</w:t>
      </w:r>
      <w:r>
        <w:t>包含：</w:t>
      </w:r>
      <w:r>
        <w:rPr>
          <w:rFonts w:hint="eastAsia"/>
        </w:rPr>
        <w:t>生效</w:t>
      </w:r>
      <w:r>
        <w:t>、报废</w:t>
      </w:r>
    </w:p>
    <w:p>
      <w:pPr>
        <w:pStyle w:val="5"/>
      </w:pPr>
      <w:r>
        <w:rPr>
          <w:rFonts w:hint="eastAsia"/>
        </w:rPr>
        <w:t>业务</w:t>
      </w:r>
      <w:r>
        <w:t>算法</w:t>
      </w:r>
    </w:p>
    <w:p>
      <w:pPr>
        <w:spacing w:after="156"/>
        <w:ind w:firstLine="480"/>
      </w:pPr>
      <w:r>
        <w:rPr>
          <w:rFonts w:hint="eastAsia"/>
        </w:rPr>
        <w:t>/</w:t>
      </w:r>
    </w:p>
    <w:p>
      <w:pPr>
        <w:pStyle w:val="4"/>
      </w:pPr>
      <w:bookmarkStart w:id="46" w:name="_Toc25916304"/>
      <w:bookmarkStart w:id="47" w:name="_Toc25326725"/>
      <w:r>
        <w:rPr>
          <w:rFonts w:hint="eastAsia"/>
        </w:rPr>
        <w:t>统计分析</w:t>
      </w:r>
      <w:bookmarkEnd w:id="46"/>
      <w:bookmarkEnd w:id="47"/>
    </w:p>
    <w:p>
      <w:pPr>
        <w:pStyle w:val="5"/>
      </w:pPr>
      <w:r>
        <w:rPr>
          <w:rFonts w:hint="eastAsia"/>
        </w:rPr>
        <w:t>单车汇总表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通过数据中心集成数据信息，并提供单车汇总表功能,高效性和灵活性。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单车汇总表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2"/>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单位、线路、车号、轮胎、机油、自动波、一般类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3" name="图片 1553" descr="D:\WorkFile\SZBUS\design\UI设计\20191208-仓库+采购\仓库\1_仓库管理-统计分析-单车汇总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1553" descr="D:\WorkFile\SZBUS\design\UI设计\20191208-仓库+采购\仓库\1_仓库管理-统计分析-单车汇总表.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单车汇总表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出库汇总表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通过数据中心集成数据信息，并提供出库汇总表功能,高效性和灵活性。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出库汇总表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3"/>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记录类型、单位、线路、车型、轮胎、机油、自动波、一般类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4" name="图片 1554" descr="D:\WorkFile\SZBUS\design\UI设计\20191208-仓库+采购\仓库\1_仓库管理-统计分析-出库汇总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554" descr="D:\WorkFile\SZBUS\design\UI设计\20191208-仓库+采购\仓库\1_仓库管理-统计分析-出库汇总表.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出库汇总表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入出库月报表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通过数据中心集成数据信息，并提供月初库月报表功能,高效性和灵活性。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入出库月报表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4"/>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项目序号、项目名称、材料、蓄电池、材料类合计、机油、轮胎、合计</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5" name="图片 1555" descr="D:\WorkFile\SZBUS\design\UI设计\20191208-仓库+采购\仓库\1_仓库管理-统计分析-入出库月报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555" descr="D:\WorkFile\SZBUS\design\UI设计\20191208-仓库+采购\仓库\1_仓库管理-统计分析-入出库月报表.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入出库月报表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入出库周报表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通过数据中心集成数据信息，并提供月初库周报表功能,高效性和灵活性。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入出库周表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5"/>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项目序号、项目名称、材料、蓄电池、材料类合计、机油、轮胎、合计</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6" name="图片 1556" descr="D:\WorkFile\SZBUS\design\UI设计\20191208-仓库+采购\仓库\1_仓库管理-统计分析-入出库周报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556" descr="D:\WorkFile\SZBUS\design\UI设计\20191208-仓库+采购\仓库\1_仓库管理-统计分析-入出库周报表.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入出库周报表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入库对账表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通过数据中心集成数据信息，并提供入库对账表功能,高效性和灵活性。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入库对账表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项目序号、项目名称、送货单位名称、入库流水号、来货单流水号、材料类、轮胎、机油、合计</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8" name="图片 1558" descr="D:\WorkFile\SZBUS\design\UI设计\20191208-仓库+采购\仓库\1_仓库管理-统计分析-入出库对账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558" descr="D:\WorkFile\SZBUS\design\UI设计\20191208-仓库+采购\仓库\1_仓库管理-统计分析-入出库对账表.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入库对账表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财务车型汇总表</w:t>
      </w:r>
    </w:p>
    <w:p>
      <w:pPr>
        <w:pStyle w:val="6"/>
        <w:spacing w:after="156"/>
      </w:pPr>
      <w:r>
        <w:rPr>
          <w:rFonts w:hint="eastAsia"/>
        </w:rPr>
        <w:t>功能概述</w:t>
      </w:r>
    </w:p>
    <w:p>
      <w:pPr>
        <w:spacing w:after="156"/>
        <w:ind w:firstLine="480"/>
        <w:rPr>
          <w:sz w:val="28"/>
          <w:szCs w:val="24"/>
        </w:rPr>
      </w:pPr>
      <w:r>
        <w:rPr>
          <w:rFonts w:hint="eastAsia"/>
        </w:rPr>
        <w:t>通过数据中心集成数据信息，并提供财务车型汇总表功能,高效性和灵活性。</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财务车型汇总表</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color w:val="000000"/>
                <w:sz w:val="22"/>
              </w:rPr>
              <w:t>日期范围框</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日期范围</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确定</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单位、线路、车型、轮胎、机油、自动波、一般类(材料分类)</w:t>
            </w:r>
          </w:p>
        </w:tc>
        <w:tc>
          <w:tcPr>
            <w:tcW w:w="1559" w:type="dxa"/>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6"/>
        <w:spacing w:after="156"/>
      </w:pPr>
      <w:r>
        <w:rPr>
          <w:rFonts w:hint="eastAsia"/>
        </w:rPr>
        <w:t>界面</w:t>
      </w:r>
      <w:r>
        <w:t>设计</w:t>
      </w:r>
    </w:p>
    <w:p>
      <w:pPr>
        <w:spacing w:after="156"/>
        <w:ind w:firstLine="0" w:firstLineChars="0"/>
      </w:pPr>
      <w:r>
        <w:drawing>
          <wp:inline distT="0" distB="0" distL="0" distR="0">
            <wp:extent cx="5267325" cy="2962275"/>
            <wp:effectExtent l="0" t="0" r="9525" b="9525"/>
            <wp:docPr id="1557" name="图片 1557" descr="D:\WorkFile\SZBUS\design\UI设计\20191208-仓库+采购\仓库\1_仓库管理-统计分析-财务车型汇总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557" descr="D:\WorkFile\SZBUS\design\UI设计\20191208-仓库+采购\仓库\1_仓库管理-统计分析-财务车型汇总表.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5267325" cy="2962275"/>
                    </a:xfrm>
                    <a:prstGeom prst="rect">
                      <a:avLst/>
                    </a:prstGeom>
                    <a:noFill/>
                    <a:ln>
                      <a:noFill/>
                    </a:ln>
                  </pic:spPr>
                </pic:pic>
              </a:graphicData>
            </a:graphic>
          </wp:inline>
        </w:drawing>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财务车型汇总表</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w:t>
            </w:r>
            <w:r>
              <w:rPr>
                <w:color w:val="000000"/>
                <w:sz w:val="22"/>
              </w:rPr>
              <w:t>统计员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3"/>
        <w:spacing w:after="156"/>
      </w:pPr>
      <w:bookmarkStart w:id="48" w:name="_Toc25916305"/>
      <w:r>
        <w:rPr>
          <w:rFonts w:hint="eastAsia"/>
        </w:rPr>
        <w:t>采购订单管理</w:t>
      </w:r>
      <w:bookmarkEnd w:id="48"/>
    </w:p>
    <w:p>
      <w:pPr>
        <w:spacing w:after="156"/>
        <w:ind w:firstLine="480"/>
      </w:pPr>
      <w:r>
        <w:rPr>
          <w:rFonts w:hint="eastAsia"/>
        </w:rPr>
        <w:t>根据现有的集中采购系统业务内容及流程，并提升与其他系统的数据连接，以便实现数据的横向、纵向的贯通。采购订单管理系统主要包含计划管理、订单管理、维修材料管理和统计分析功能。</w:t>
      </w:r>
    </w:p>
    <w:p>
      <w:pPr>
        <w:pStyle w:val="4"/>
      </w:pPr>
      <w:bookmarkStart w:id="49" w:name="_Toc25916306"/>
      <w:bookmarkStart w:id="50" w:name="_Toc25326727"/>
      <w:r>
        <w:rPr>
          <w:rFonts w:hint="eastAsia"/>
        </w:rPr>
        <w:t>采购计划管理</w:t>
      </w:r>
      <w:bookmarkEnd w:id="49"/>
      <w:bookmarkEnd w:id="50"/>
    </w:p>
    <w:p>
      <w:pPr>
        <w:pStyle w:val="5"/>
      </w:pPr>
      <w:r>
        <w:rPr>
          <w:rFonts w:hint="eastAsia"/>
        </w:rPr>
        <w:t>功能概述</w:t>
      </w:r>
    </w:p>
    <w:p>
      <w:pPr>
        <w:spacing w:after="156"/>
        <w:ind w:firstLine="480"/>
      </w:pPr>
      <w:r>
        <w:rPr>
          <w:rFonts w:hint="eastAsia"/>
        </w:rPr>
        <w:t>根据车间的维保业务、仓库安全库存业务、零件异常消耗业务，自动生成月度、季度、年度的采购计划。</w:t>
      </w:r>
    </w:p>
    <w:p>
      <w:pPr>
        <w:spacing w:after="156" w:line="240" w:lineRule="auto"/>
        <w:ind w:firstLine="480"/>
        <w:rPr>
          <w:rFonts w:ascii="宋体" w:hAnsi="宋体" w:cs="宋体"/>
          <w:szCs w:val="21"/>
        </w:rPr>
      </w:pPr>
      <w:r>
        <w:rPr>
          <w:rFonts w:hint="eastAsia" w:ascii="宋体" w:hAnsi="宋体" w:cs="宋体"/>
          <w:szCs w:val="21"/>
        </w:rPr>
        <w:t>采购</w:t>
      </w:r>
      <w:r>
        <w:rPr>
          <w:rFonts w:ascii="宋体" w:hAnsi="宋体" w:cs="宋体"/>
          <w:szCs w:val="21"/>
        </w:rPr>
        <w:t>计划流程包含</w:t>
      </w:r>
      <w:r>
        <w:rPr>
          <w:rFonts w:hint="eastAsia" w:ascii="宋体" w:hAnsi="宋体" w:cs="宋体"/>
          <w:szCs w:val="21"/>
        </w:rPr>
        <w:t>库存</w:t>
      </w:r>
      <w:r>
        <w:rPr>
          <w:rFonts w:ascii="宋体" w:hAnsi="宋体" w:cs="宋体"/>
          <w:szCs w:val="21"/>
        </w:rPr>
        <w:t>预警</w:t>
      </w:r>
      <w:r>
        <w:rPr>
          <w:rFonts w:hint="eastAsia" w:ascii="宋体" w:hAnsi="宋体" w:cs="宋体"/>
          <w:szCs w:val="21"/>
        </w:rPr>
        <w:t>、</w:t>
      </w:r>
      <w:r>
        <w:rPr>
          <w:rFonts w:ascii="宋体" w:hAnsi="宋体" w:cs="宋体"/>
          <w:szCs w:val="21"/>
        </w:rPr>
        <w:t>计划</w:t>
      </w:r>
      <w:r>
        <w:rPr>
          <w:rFonts w:hint="eastAsia" w:ascii="宋体" w:hAnsi="宋体" w:cs="宋体"/>
          <w:szCs w:val="21"/>
        </w:rPr>
        <w:t>录入</w:t>
      </w:r>
      <w:r>
        <w:rPr>
          <w:rFonts w:ascii="宋体" w:hAnsi="宋体" w:cs="宋体"/>
          <w:szCs w:val="21"/>
        </w:rPr>
        <w:t>、计划初审、</w:t>
      </w:r>
      <w:r>
        <w:rPr>
          <w:rFonts w:hint="eastAsia" w:ascii="宋体" w:hAnsi="宋体" w:cs="宋体"/>
          <w:szCs w:val="21"/>
        </w:rPr>
        <w:t>计划复</w:t>
      </w:r>
      <w:r>
        <w:rPr>
          <w:rFonts w:ascii="宋体" w:hAnsi="宋体" w:cs="宋体"/>
          <w:szCs w:val="21"/>
        </w:rPr>
        <w:t>审、</w:t>
      </w:r>
      <w:r>
        <w:rPr>
          <w:rFonts w:hint="eastAsia" w:ascii="宋体" w:hAnsi="宋体" w:cs="宋体"/>
          <w:szCs w:val="21"/>
        </w:rPr>
        <w:t>计划</w:t>
      </w:r>
      <w:r>
        <w:rPr>
          <w:rFonts w:ascii="宋体" w:hAnsi="宋体" w:cs="宋体"/>
          <w:szCs w:val="21"/>
        </w:rPr>
        <w:t>提交。</w:t>
      </w:r>
    </w:p>
    <w:p>
      <w:pPr>
        <w:spacing w:after="156" w:line="240" w:lineRule="auto"/>
        <w:ind w:firstLine="480"/>
        <w:rPr>
          <w:rFonts w:ascii="宋体" w:hAnsi="宋体" w:cs="宋体"/>
          <w:szCs w:val="21"/>
        </w:rPr>
      </w:pPr>
      <w:r>
        <w:rPr>
          <w:rFonts w:hint="eastAsia" w:ascii="宋体" w:hAnsi="宋体" w:cs="宋体"/>
          <w:b/>
          <w:szCs w:val="21"/>
        </w:rPr>
        <w:t>库存</w:t>
      </w:r>
      <w:r>
        <w:rPr>
          <w:rFonts w:ascii="宋体" w:hAnsi="宋体" w:cs="宋体"/>
          <w:b/>
          <w:szCs w:val="21"/>
        </w:rPr>
        <w:t>预警</w:t>
      </w:r>
      <w:r>
        <w:rPr>
          <w:rFonts w:hint="eastAsia" w:ascii="宋体" w:hAnsi="宋体" w:cs="宋体"/>
          <w:b/>
          <w:szCs w:val="21"/>
        </w:rPr>
        <w:t>：</w:t>
      </w:r>
      <w:r>
        <w:rPr>
          <w:rFonts w:hint="eastAsia" w:ascii="宋体" w:hAnsi="宋体" w:cs="宋体"/>
          <w:szCs w:val="21"/>
        </w:rPr>
        <w:t>库存预警结合设置的产品的上下限库存数量，系统自动计算汇总并生成当前库存低于库存下限的维修材料信息列表。</w:t>
      </w:r>
    </w:p>
    <w:p>
      <w:pPr>
        <w:spacing w:after="156" w:line="240" w:lineRule="auto"/>
        <w:ind w:firstLine="480"/>
        <w:rPr>
          <w:rFonts w:ascii="宋体" w:hAnsi="宋体" w:cs="宋体"/>
          <w:szCs w:val="21"/>
        </w:rPr>
      </w:pPr>
      <w:r>
        <w:rPr>
          <w:rFonts w:ascii="宋体" w:hAnsi="宋体" w:cs="宋体"/>
          <w:b/>
          <w:szCs w:val="21"/>
        </w:rPr>
        <w:t>计划</w:t>
      </w:r>
      <w:r>
        <w:rPr>
          <w:rFonts w:hint="eastAsia" w:ascii="宋体" w:hAnsi="宋体" w:cs="宋体"/>
          <w:b/>
          <w:szCs w:val="21"/>
        </w:rPr>
        <w:t>录入：</w:t>
      </w:r>
      <w:r>
        <w:rPr>
          <w:rFonts w:hint="eastAsia" w:ascii="宋体" w:hAnsi="宋体" w:cs="宋体"/>
          <w:szCs w:val="21"/>
        </w:rPr>
        <w:t>采购计划申购单录入列表有三种途径生成：从“库存预警”预生成、从</w:t>
      </w:r>
      <w:r>
        <w:rPr>
          <w:rFonts w:ascii="宋体" w:hAnsi="宋体" w:cs="宋体"/>
          <w:szCs w:val="21"/>
        </w:rPr>
        <w:t>EXCEL</w:t>
      </w:r>
      <w:r>
        <w:rPr>
          <w:rFonts w:hint="eastAsia" w:ascii="宋体" w:hAnsi="宋体" w:cs="宋体"/>
          <w:szCs w:val="21"/>
        </w:rPr>
        <w:t>表格</w:t>
      </w:r>
      <w:r>
        <w:rPr>
          <w:rFonts w:ascii="宋体" w:hAnsi="宋体" w:cs="宋体"/>
          <w:szCs w:val="21"/>
        </w:rPr>
        <w:t>中导入</w:t>
      </w:r>
      <w:r>
        <w:rPr>
          <w:rFonts w:hint="eastAsia" w:ascii="宋体" w:hAnsi="宋体" w:cs="宋体"/>
          <w:szCs w:val="21"/>
        </w:rPr>
        <w:t>和手</w:t>
      </w:r>
      <w:r>
        <w:rPr>
          <w:rFonts w:ascii="宋体" w:hAnsi="宋体" w:cs="宋体"/>
          <w:szCs w:val="21"/>
        </w:rPr>
        <w:t>工录入</w:t>
      </w:r>
      <w:r>
        <w:rPr>
          <w:rFonts w:hint="eastAsia" w:ascii="宋体" w:hAnsi="宋体" w:cs="宋体"/>
          <w:szCs w:val="21"/>
        </w:rPr>
        <w:t>。</w:t>
      </w:r>
    </w:p>
    <w:p>
      <w:pPr>
        <w:spacing w:after="156" w:line="240" w:lineRule="auto"/>
        <w:ind w:firstLine="480"/>
        <w:rPr>
          <w:rFonts w:ascii="宋体" w:hAnsi="宋体" w:cs="宋体"/>
          <w:szCs w:val="21"/>
        </w:rPr>
      </w:pPr>
      <w:r>
        <w:rPr>
          <w:rFonts w:hint="eastAsia" w:ascii="宋体" w:hAnsi="宋体" w:cs="宋体"/>
          <w:b/>
          <w:szCs w:val="21"/>
        </w:rPr>
        <w:t>计划审核（仓库班</w:t>
      </w:r>
      <w:r>
        <w:rPr>
          <w:rFonts w:ascii="宋体" w:hAnsi="宋体" w:cs="宋体"/>
          <w:b/>
          <w:szCs w:val="21"/>
        </w:rPr>
        <w:t>长、主任）</w:t>
      </w:r>
      <w:r>
        <w:rPr>
          <w:rFonts w:hint="eastAsia" w:ascii="宋体" w:hAnsi="宋体" w:cs="宋体"/>
          <w:b/>
          <w:szCs w:val="21"/>
        </w:rPr>
        <w:t>：</w:t>
      </w:r>
      <w:r>
        <w:rPr>
          <w:rFonts w:hint="eastAsia" w:ascii="宋体" w:hAnsi="宋体" w:cs="宋体"/>
          <w:szCs w:val="21"/>
        </w:rPr>
        <w:t>对</w:t>
      </w:r>
      <w:r>
        <w:rPr>
          <w:rFonts w:ascii="宋体" w:hAnsi="宋体" w:cs="宋体"/>
          <w:szCs w:val="21"/>
        </w:rPr>
        <w:t>采购计划进行</w:t>
      </w:r>
      <w:r>
        <w:rPr>
          <w:rFonts w:hint="eastAsia" w:ascii="宋体" w:hAnsi="宋体" w:cs="宋体"/>
          <w:szCs w:val="21"/>
        </w:rPr>
        <w:t>审核，</w:t>
      </w:r>
      <w:r>
        <w:rPr>
          <w:rFonts w:ascii="宋体" w:hAnsi="宋体" w:cs="宋体"/>
          <w:szCs w:val="21"/>
        </w:rPr>
        <w:t>审核需要采购的物料是否</w:t>
      </w:r>
      <w:r>
        <w:rPr>
          <w:rFonts w:hint="eastAsia" w:ascii="宋体" w:hAnsi="宋体" w:cs="宋体"/>
          <w:szCs w:val="21"/>
        </w:rPr>
        <w:t>符合</w:t>
      </w:r>
      <w:r>
        <w:rPr>
          <w:rFonts w:ascii="宋体" w:hAnsi="宋体" w:cs="宋体"/>
          <w:szCs w:val="21"/>
        </w:rPr>
        <w:t>集团采购计划的标准，核对采购金额，并与财务进行确认。</w:t>
      </w:r>
    </w:p>
    <w:p>
      <w:pPr>
        <w:pStyle w:val="5"/>
      </w:pPr>
      <w:r>
        <w:rPr>
          <w:rFonts w:hint="eastAsia"/>
        </w:rPr>
        <w:t>功能流程</w:t>
      </w:r>
    </w:p>
    <w:p>
      <w:pPr>
        <w:spacing w:after="156"/>
        <w:ind w:firstLine="0" w:firstLineChars="0"/>
      </w:pPr>
      <w:r>
        <w:object>
          <v:shape id="_x0000_i1027" o:spt="75" type="#_x0000_t75" style="height:438.75pt;width:414pt;" o:ole="t" filled="f" o:preferrelative="t" stroked="f" coordsize="21600,21600">
            <v:path/>
            <v:fill on="f" focussize="0,0"/>
            <v:stroke on="f" joinstyle="miter"/>
            <v:imagedata r:id="rId284" o:title=""/>
            <o:lock v:ext="edit" aspectratio="t"/>
            <w10:wrap type="none"/>
            <w10:anchorlock/>
          </v:shape>
          <o:OLEObject Type="Embed" ProgID="Visio.Drawing.15" ShapeID="_x0000_i1027" DrawAspect="Content" ObjectID="_1468075727" r:id="rId283">
            <o:LockedField>false</o:LockedField>
          </o:OLEObject>
        </w:objec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采购</w:t>
      </w:r>
      <w:r>
        <w:rPr>
          <w:rFonts w:ascii="微软雅黑" w:hAnsi="微软雅黑" w:eastAsia="微软雅黑"/>
          <w:sz w:val="24"/>
          <w:szCs w:val="24"/>
        </w:rPr>
        <w:t>计划</w:t>
      </w:r>
      <w:r>
        <w:rPr>
          <w:rFonts w:hint="eastAsia"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订货</w:t>
            </w:r>
            <w:r>
              <w:rPr>
                <w:color w:val="000000"/>
                <w:sz w:val="22"/>
              </w:rPr>
              <w:t>单位、产品</w:t>
            </w:r>
            <w:r>
              <w:rPr>
                <w:rFonts w:hint="eastAsia"/>
                <w:color w:val="000000"/>
                <w:sz w:val="22"/>
              </w:rPr>
              <w:t>类型</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下拉选择框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申购单编号、</w:t>
            </w:r>
            <w:r>
              <w:rPr>
                <w:color w:val="000000"/>
                <w:sz w:val="22"/>
              </w:rPr>
              <w:t>产品名称</w:t>
            </w:r>
            <w:r>
              <w:rPr>
                <w:rFonts w:hint="eastAsia"/>
                <w:color w:val="000000"/>
                <w:sz w:val="22"/>
              </w:rPr>
              <w:t>、</w:t>
            </w:r>
            <w:r>
              <w:rPr>
                <w:color w:val="000000"/>
                <w:sz w:val="22"/>
              </w:rPr>
              <w:t>规格</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文体</w:t>
            </w:r>
            <w:r>
              <w:rPr>
                <w:color w:val="000000"/>
                <w:sz w:val="22"/>
              </w:rPr>
              <w:t>输入</w:t>
            </w:r>
            <w:r>
              <w:rPr>
                <w:rFonts w:hint="eastAsia"/>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8"/>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w:t>
            </w:r>
            <w:r>
              <w:rPr>
                <w:color w:val="000000"/>
                <w:sz w:val="22"/>
              </w:rPr>
              <w:t>集中编码</w:t>
            </w:r>
            <w:r>
              <w:rPr>
                <w:rFonts w:hint="eastAsia"/>
                <w:color w:val="000000"/>
                <w:sz w:val="22"/>
              </w:rPr>
              <w:t>、</w:t>
            </w:r>
            <w:r>
              <w:rPr>
                <w:color w:val="000000"/>
                <w:sz w:val="22"/>
              </w:rPr>
              <w:t>产品名称</w:t>
            </w:r>
            <w:r>
              <w:rPr>
                <w:rFonts w:hint="eastAsia"/>
                <w:color w:val="000000"/>
                <w:sz w:val="22"/>
              </w:rPr>
              <w:t>、</w:t>
            </w:r>
            <w:r>
              <w:rPr>
                <w:color w:val="000000"/>
                <w:sz w:val="22"/>
              </w:rPr>
              <w:t>规格</w:t>
            </w:r>
            <w:r>
              <w:rPr>
                <w:rFonts w:hint="eastAsia"/>
                <w:color w:val="000000"/>
                <w:sz w:val="22"/>
              </w:rPr>
              <w:t>、</w:t>
            </w:r>
            <w:r>
              <w:rPr>
                <w:color w:val="000000"/>
                <w:sz w:val="22"/>
              </w:rPr>
              <w:t>型号</w:t>
            </w:r>
            <w:r>
              <w:rPr>
                <w:rFonts w:hint="eastAsia"/>
                <w:color w:val="000000"/>
                <w:sz w:val="22"/>
              </w:rPr>
              <w:t>、</w:t>
            </w:r>
            <w:r>
              <w:rPr>
                <w:color w:val="000000"/>
                <w:sz w:val="22"/>
              </w:rPr>
              <w:t>品牌</w:t>
            </w:r>
            <w:r>
              <w:rPr>
                <w:rFonts w:hint="eastAsia"/>
                <w:color w:val="000000"/>
                <w:sz w:val="22"/>
              </w:rPr>
              <w:t>产品种类（ABC）、当前库存、上限库存、下限库存</w:t>
            </w:r>
          </w:p>
        </w:tc>
        <w:tc>
          <w:tcPr>
            <w:tcW w:w="1559" w:type="dxa"/>
            <w:vAlign w:val="center"/>
          </w:tcPr>
          <w:p>
            <w:pPr>
              <w:widowControl/>
              <w:spacing w:after="0" w:afterLines="0" w:line="240" w:lineRule="atLeast"/>
              <w:ind w:firstLine="198" w:firstLineChars="9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库存预警</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418"/>
        <w:gridCol w:w="3685"/>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418"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类型</w:t>
            </w:r>
          </w:p>
        </w:tc>
        <w:tc>
          <w:tcPr>
            <w:tcW w:w="3685"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19"/>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418"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685" w:type="dxa"/>
            <w:vAlign w:val="center"/>
          </w:tcPr>
          <w:p>
            <w:pPr>
              <w:widowControl/>
              <w:spacing w:after="0" w:afterLines="0" w:line="240" w:lineRule="atLeast"/>
              <w:ind w:firstLine="0" w:firstLineChars="0"/>
              <w:jc w:val="left"/>
              <w:rPr>
                <w:color w:val="000000"/>
                <w:sz w:val="22"/>
              </w:rPr>
            </w:pPr>
            <w:r>
              <w:rPr>
                <w:rFonts w:hint="eastAsia"/>
                <w:color w:val="000000"/>
                <w:sz w:val="22"/>
              </w:rPr>
              <w:t>材料</w:t>
            </w:r>
            <w:r>
              <w:rPr>
                <w:color w:val="000000"/>
                <w:sz w:val="22"/>
              </w:rPr>
              <w:t>集中编码</w:t>
            </w:r>
            <w:r>
              <w:rPr>
                <w:rFonts w:hint="eastAsia"/>
                <w:color w:val="000000"/>
                <w:sz w:val="22"/>
              </w:rPr>
              <w:t>、</w:t>
            </w:r>
            <w:r>
              <w:rPr>
                <w:color w:val="000000"/>
                <w:sz w:val="22"/>
              </w:rPr>
              <w:t>产品名称</w:t>
            </w:r>
            <w:r>
              <w:rPr>
                <w:rFonts w:hint="eastAsia"/>
                <w:color w:val="000000"/>
                <w:sz w:val="22"/>
              </w:rPr>
              <w:t>、</w:t>
            </w:r>
            <w:r>
              <w:rPr>
                <w:color w:val="000000"/>
                <w:sz w:val="22"/>
              </w:rPr>
              <w:t>规格</w:t>
            </w:r>
            <w:r>
              <w:rPr>
                <w:rFonts w:hint="eastAsia"/>
                <w:color w:val="000000"/>
                <w:sz w:val="22"/>
              </w:rPr>
              <w:t>、</w:t>
            </w:r>
            <w:r>
              <w:rPr>
                <w:color w:val="000000"/>
                <w:sz w:val="22"/>
              </w:rPr>
              <w:t>型号</w:t>
            </w:r>
            <w:r>
              <w:rPr>
                <w:rFonts w:hint="eastAsia"/>
                <w:color w:val="000000"/>
                <w:sz w:val="22"/>
              </w:rPr>
              <w:t>、</w:t>
            </w:r>
            <w:r>
              <w:rPr>
                <w:color w:val="000000"/>
                <w:sz w:val="22"/>
              </w:rPr>
              <w:t>品牌</w:t>
            </w:r>
            <w:r>
              <w:rPr>
                <w:rFonts w:hint="eastAsia"/>
                <w:color w:val="000000"/>
                <w:sz w:val="22"/>
              </w:rPr>
              <w:t>产品种类（ABC）、当前库存、上限库存、下限库存</w:t>
            </w:r>
          </w:p>
        </w:tc>
        <w:tc>
          <w:tcPr>
            <w:tcW w:w="1559" w:type="dxa"/>
            <w:vAlign w:val="center"/>
          </w:tcPr>
          <w:p>
            <w:pPr>
              <w:widowControl/>
              <w:spacing w:after="0" w:afterLines="0" w:line="240" w:lineRule="atLeast"/>
              <w:ind w:firstLine="198" w:firstLineChars="90"/>
              <w:jc w:val="left"/>
              <w:rPr>
                <w:color w:val="000000"/>
                <w:sz w:val="22"/>
              </w:rPr>
            </w:pP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计划录入</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申购单编号、订货单位*、配送方式*、结算方式*、送货地址*、联系人、联系电话、结算分类、备注、生成订单日期、要求到货日期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集中编码*、产品名称、型号/规格、品牌、订货数量*（采购计划数量）、单位、送货日期*、送货时间*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从表</w:t>
            </w:r>
            <w:r>
              <w:rPr>
                <w:color w:val="000000"/>
                <w:sz w:val="22"/>
              </w:rPr>
              <w:t>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重置</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重置数据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查询产品信息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保存申购单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保存并继续申购</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保存申购单并跳入录入页面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上传导入</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上传批量申购产品数据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计划初审/复审</w:t>
      </w:r>
    </w:p>
    <w:tbl>
      <w:tblPr>
        <w:tblStyle w:val="29"/>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审核</w:t>
            </w:r>
            <w:r>
              <w:rPr>
                <w:color w:val="000000"/>
                <w:sz w:val="22"/>
              </w:rPr>
              <w:t>结果</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审核信息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审核页面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申购单编号、订货单位、配送方式、结算方式、送货地址、联系人、联系电话,结算分类、备注、生成订单日期、要求到货日期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集中编码、产品名称、型号/规格、品牌、订货数量（采购计划数量）、单位、送货日期、送货时间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计划提交</w:t>
      </w:r>
    </w:p>
    <w:tbl>
      <w:tblPr>
        <w:tblStyle w:val="29"/>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确认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确认提交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申购单编号、订货单位、配送方式、结算方式、送货地址、联系人、联系电话,结算分类、备注、生成订单日期、要求到货日期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集中编码、产品名称、型号/规格、品牌、订货数量（采购计划数量）、单位、送货日期、送货时间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5"/>
      </w:pPr>
      <w:r>
        <w:rPr>
          <w:rFonts w:hint="eastAsia"/>
        </w:rPr>
        <w:t>界面</w:t>
      </w:r>
      <w:r>
        <w:t>设计</w:t>
      </w:r>
    </w:p>
    <w:p>
      <w:pPr>
        <w:spacing w:after="156"/>
        <w:ind w:left="420" w:firstLine="0" w:firstLineChars="0"/>
      </w:pPr>
      <w:r>
        <w:t>/</w:t>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库存预警、</w:t>
            </w:r>
            <w:r>
              <w:rPr>
                <w:color w:val="000000"/>
                <w:sz w:val="22"/>
              </w:rPr>
              <w:t>计划录入</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分</w:t>
            </w:r>
            <w:r>
              <w:rPr>
                <w:color w:val="000000"/>
                <w:sz w:val="22"/>
              </w:rPr>
              <w:t>仓</w:t>
            </w:r>
            <w:r>
              <w:rPr>
                <w:rFonts w:hint="eastAsia"/>
                <w:color w:val="000000"/>
                <w:sz w:val="22"/>
              </w:rPr>
              <w:t>计划</w:t>
            </w:r>
            <w:r>
              <w:rPr>
                <w:color w:val="000000"/>
                <w:sz w:val="22"/>
              </w:rPr>
              <w:t>员</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2</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计划</w:t>
            </w:r>
            <w:r>
              <w:rPr>
                <w:color w:val="000000"/>
                <w:sz w:val="22"/>
              </w:rPr>
              <w:t>初审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仓库班</w:t>
            </w:r>
            <w:r>
              <w:rPr>
                <w:color w:val="000000"/>
                <w:sz w:val="22"/>
              </w:rPr>
              <w:t>长</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3</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计划</w:t>
            </w:r>
            <w:r>
              <w:rPr>
                <w:color w:val="000000"/>
                <w:sz w:val="22"/>
              </w:rPr>
              <w:t>复审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color w:val="000000"/>
                <w:sz w:val="22"/>
              </w:rPr>
              <w:t>分公司技术员</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4</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计划</w:t>
            </w:r>
            <w:r>
              <w:rPr>
                <w:color w:val="000000"/>
                <w:sz w:val="22"/>
              </w:rPr>
              <w:t>提交</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采购</w:t>
            </w:r>
            <w:r>
              <w:rPr>
                <w:color w:val="000000"/>
                <w:sz w:val="22"/>
              </w:rPr>
              <w:t>中心采购员</w:t>
            </w: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51" w:name="_Toc25326728"/>
      <w:bookmarkStart w:id="52" w:name="_Toc25916307"/>
      <w:r>
        <w:rPr>
          <w:rFonts w:hint="eastAsia"/>
        </w:rPr>
        <w:t>采购订单管理</w:t>
      </w:r>
      <w:bookmarkEnd w:id="51"/>
      <w:bookmarkEnd w:id="52"/>
    </w:p>
    <w:p>
      <w:pPr>
        <w:pStyle w:val="5"/>
      </w:pPr>
      <w:r>
        <w:rPr>
          <w:rFonts w:hint="eastAsia"/>
        </w:rPr>
        <w:t>功能概述</w:t>
      </w:r>
    </w:p>
    <w:p>
      <w:pPr>
        <w:spacing w:after="156"/>
        <w:ind w:firstLine="480"/>
      </w:pPr>
      <w:r>
        <w:rPr>
          <w:rFonts w:hint="eastAsia"/>
        </w:rPr>
        <w:t>采购</w:t>
      </w:r>
      <w:r>
        <w:t>订单管理包含</w:t>
      </w:r>
      <w:r>
        <w:rPr>
          <w:rFonts w:hint="eastAsia"/>
        </w:rPr>
        <w:t>订单下发、</w:t>
      </w:r>
      <w:r>
        <w:t>订单查询。订单下发</w:t>
      </w:r>
      <w:r>
        <w:rPr>
          <w:rFonts w:hint="eastAsia"/>
        </w:rPr>
        <w:t>依据计划中的零件信息，自动分解为不同的订单，订单的内容包含材料名称、规格、采购数量、采购时间等，并通过人工审核对自动分解的订单进行调整，如果自动生成分解的订单与实际要求不符合，则人为手动进行修改，修改完成后对订单进行下发。订单查询根据个人需求选择不同的查询条件进行查询，查询的内容包含订单的材料名称、规格、数量、供应商信息、送货、收货信息等。</w:t>
      </w:r>
    </w:p>
    <w:p>
      <w:pPr>
        <w:pStyle w:val="5"/>
      </w:pPr>
      <w:r>
        <w:rPr>
          <w:rFonts w:hint="eastAsia"/>
        </w:rPr>
        <w:t>功能流程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采购</w:t>
      </w:r>
      <w:r>
        <w:rPr>
          <w:rFonts w:ascii="微软雅黑" w:hAnsi="微软雅黑" w:eastAsia="微软雅黑"/>
          <w:sz w:val="24"/>
          <w:szCs w:val="24"/>
        </w:rPr>
        <w:t>订单</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订单明细编号、集中编码、产品名称、规格、订单产品条形码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订货单位、送货地址、产品</w:t>
            </w:r>
            <w:r>
              <w:rPr>
                <w:color w:val="000000"/>
                <w:sz w:val="22"/>
              </w:rPr>
              <w:t>分类</w:t>
            </w:r>
            <w:r>
              <w:rPr>
                <w:rFonts w:hint="eastAsia"/>
                <w:color w:val="000000"/>
                <w:sz w:val="22"/>
              </w:rPr>
              <w:t>(三级</w:t>
            </w:r>
            <w:r>
              <w:rPr>
                <w:color w:val="000000"/>
                <w:sz w:val="22"/>
              </w:rPr>
              <w:t>联动下位</w:t>
            </w:r>
            <w:r>
              <w:rPr>
                <w:rFonts w:hint="eastAsia"/>
                <w:color w:val="000000"/>
                <w:sz w:val="22"/>
              </w:rPr>
              <w:t>)、订单类型、是否签收、是否满额送货</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创建时间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代录</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订单代录页面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订单明细编号、集中编码、产品名称、规格/[型号] 、品牌、质保期、订货单位、参考供应商、供应商、订货数量、单价、总价、送货日期、送货时间、详细信息</w:t>
            </w:r>
          </w:p>
        </w:tc>
        <w:tc>
          <w:tcPr>
            <w:tcW w:w="1559" w:type="dxa"/>
            <w:vAlign w:val="center"/>
          </w:tcPr>
          <w:p>
            <w:pPr>
              <w:widowControl/>
              <w:spacing w:after="0" w:afterLines="0" w:line="240" w:lineRule="atLeast"/>
              <w:ind w:firstLine="198" w:firstLineChars="9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r>
              <w:rPr>
                <w:color w:val="000000"/>
                <w:sz w:val="22"/>
              </w:rPr>
              <w:t>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采购</w:t>
      </w:r>
      <w:r>
        <w:rPr>
          <w:rFonts w:ascii="微软雅黑" w:hAnsi="微软雅黑" w:eastAsia="微软雅黑"/>
          <w:sz w:val="24"/>
          <w:szCs w:val="24"/>
        </w:rPr>
        <w:t>订单</w:t>
      </w:r>
      <w:r>
        <w:rPr>
          <w:rFonts w:hint="eastAsia" w:ascii="微软雅黑" w:hAnsi="微软雅黑" w:eastAsia="微软雅黑"/>
          <w:sz w:val="24"/>
          <w:szCs w:val="24"/>
        </w:rPr>
        <w:t>代</w:t>
      </w:r>
      <w:r>
        <w:rPr>
          <w:rFonts w:ascii="微软雅黑" w:hAnsi="微软雅黑" w:eastAsia="微软雅黑"/>
          <w:sz w:val="24"/>
          <w:szCs w:val="24"/>
        </w:rPr>
        <w:t>录</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订单编号（系统生成）、订货单位*、配送方式*、结算方式*、送货地址*、 联系人、联系电话、结算分类、备注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主</w:t>
            </w:r>
            <w:r>
              <w:rPr>
                <w:color w:val="000000"/>
                <w:sz w:val="22"/>
              </w:rPr>
              <w:t>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集中编码*、产品名称,型号/规格,品牌、库存上限、库存下限、订货数量*（采购计划数量）、单位、送货日期*、送货时间*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从表</w:t>
            </w:r>
            <w:r>
              <w:rPr>
                <w:color w:val="000000"/>
                <w:sz w:val="22"/>
              </w:rPr>
              <w:t>信息（</w:t>
            </w:r>
            <w:r>
              <w:rPr>
                <w:rFonts w:hint="eastAsia"/>
                <w:color w:val="000000"/>
                <w:sz w:val="22"/>
              </w:rPr>
              <w:t>多</w:t>
            </w:r>
            <w:r>
              <w:rPr>
                <w:color w:val="000000"/>
                <w:sz w:val="22"/>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录入数据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清空录入</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采购订单审核</w:t>
      </w:r>
    </w:p>
    <w:tbl>
      <w:tblPr>
        <w:tblStyle w:val="29"/>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审核</w:t>
            </w:r>
            <w:r>
              <w:rPr>
                <w:color w:val="000000"/>
                <w:sz w:val="22"/>
              </w:rPr>
              <w:t>结果</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r>
              <w:rPr>
                <w:color w:val="000000"/>
                <w:sz w:val="22"/>
              </w:rPr>
              <w:t>审核信息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w:t>
            </w:r>
            <w:r>
              <w:rPr>
                <w:color w:val="000000"/>
                <w:sz w:val="22"/>
              </w:rPr>
              <w:t>审核页面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订单编号、订货单位、配送方式、结算方式、送货地址、 联系人、联系电话、结算分类、备注</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主</w:t>
            </w:r>
            <w:r>
              <w:rPr>
                <w:color w:val="000000"/>
                <w:sz w:val="22"/>
              </w:rPr>
              <w:t>表信息</w:t>
            </w:r>
            <w:r>
              <w:rPr>
                <w:rFonts w:hint="eastAsia"/>
                <w:color w:val="00000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集中编码、产品名称,型号/规格,品牌、库存上限、库存下限、订货数量、单位、送货日期、送货时间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数据</w:t>
            </w:r>
            <w:r>
              <w:rPr>
                <w:color w:val="000000"/>
                <w:sz w:val="22"/>
              </w:rPr>
              <w:t>展示（</w:t>
            </w:r>
            <w:r>
              <w:rPr>
                <w:rFonts w:hint="eastAsia"/>
                <w:color w:val="000000"/>
                <w:sz w:val="22"/>
              </w:rPr>
              <w:t>从表</w:t>
            </w:r>
            <w:r>
              <w:rPr>
                <w:color w:val="000000"/>
                <w:sz w:val="22"/>
              </w:rPr>
              <w:t>信息</w:t>
            </w:r>
            <w:r>
              <w:rPr>
                <w:rFonts w:hint="eastAsia"/>
                <w:color w:val="000000"/>
                <w:sz w:val="22"/>
              </w:rPr>
              <w:t>）【多</w:t>
            </w:r>
            <w:r>
              <w:rPr>
                <w:color w:val="000000"/>
                <w:sz w:val="22"/>
              </w:rPr>
              <w:t>条</w:t>
            </w:r>
            <w:r>
              <w:rPr>
                <w:rFonts w:hint="eastAsia"/>
                <w:color w:val="000000"/>
                <w:sz w:val="22"/>
              </w:rPr>
              <w:t>】</w:t>
            </w:r>
          </w:p>
        </w:tc>
      </w:tr>
    </w:tbl>
    <w:p>
      <w:pPr>
        <w:spacing w:after="156"/>
        <w:ind w:firstLine="480"/>
      </w:pPr>
    </w:p>
    <w:p>
      <w:pPr>
        <w:pStyle w:val="5"/>
      </w:pPr>
      <w:r>
        <w:rPr>
          <w:rFonts w:hint="eastAsia"/>
        </w:rPr>
        <w:t>界面</w:t>
      </w:r>
      <w:r>
        <w:t>设计</w:t>
      </w:r>
    </w:p>
    <w:p>
      <w:pPr>
        <w:spacing w:after="156"/>
        <w:ind w:left="420" w:firstLine="0" w:firstLineChars="0"/>
      </w:pPr>
      <w:r>
        <w:t>/</w:t>
      </w:r>
    </w:p>
    <w:p>
      <w:pPr>
        <w:pStyle w:val="5"/>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采购</w:t>
            </w:r>
            <w:r>
              <w:rPr>
                <w:color w:val="000000"/>
                <w:sz w:val="22"/>
              </w:rPr>
              <w:t>订单</w:t>
            </w:r>
            <w:r>
              <w:rPr>
                <w:rFonts w:hint="eastAsia"/>
                <w:color w:val="000000"/>
                <w:sz w:val="22"/>
              </w:rPr>
              <w:t>代录</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2</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采购</w:t>
            </w:r>
            <w:r>
              <w:rPr>
                <w:color w:val="000000"/>
                <w:sz w:val="22"/>
              </w:rPr>
              <w:t>订单</w:t>
            </w:r>
            <w:r>
              <w:rPr>
                <w:rFonts w:hint="eastAsia"/>
                <w:color w:val="000000"/>
                <w:sz w:val="22"/>
              </w:rPr>
              <w:t>审核</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p>
        </w:tc>
      </w:tr>
    </w:tbl>
    <w:p>
      <w:pPr>
        <w:spacing w:after="156"/>
        <w:ind w:firstLine="480"/>
      </w:pPr>
    </w:p>
    <w:p>
      <w:pPr>
        <w:pStyle w:val="5"/>
      </w:pPr>
      <w:r>
        <w:rPr>
          <w:rFonts w:hint="eastAsia"/>
        </w:rPr>
        <w:t>限制</w:t>
      </w:r>
      <w:r>
        <w:t>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53" w:name="_Toc25916308"/>
      <w:bookmarkStart w:id="54" w:name="_Toc25326732"/>
      <w:r>
        <w:rPr>
          <w:rFonts w:hint="eastAsia"/>
        </w:rPr>
        <w:t>采购统计分析</w:t>
      </w:r>
      <w:bookmarkEnd w:id="53"/>
      <w:bookmarkEnd w:id="54"/>
    </w:p>
    <w:p>
      <w:pPr>
        <w:spacing w:after="156"/>
        <w:ind w:firstLine="480"/>
      </w:pPr>
      <w:r>
        <w:rPr>
          <w:rFonts w:hint="eastAsia"/>
        </w:rPr>
        <w:t>统计</w:t>
      </w:r>
      <w:r>
        <w:t>分析</w:t>
      </w:r>
      <w:r>
        <w:rPr>
          <w:rFonts w:hint="eastAsia"/>
        </w:rPr>
        <w:t>汇总</w:t>
      </w:r>
      <w:r>
        <w:t>采购过程中的业务数据</w:t>
      </w:r>
      <w:r>
        <w:rPr>
          <w:rFonts w:hint="eastAsia"/>
        </w:rPr>
        <w:t>生成</w:t>
      </w:r>
      <w:r>
        <w:t>相应的</w:t>
      </w:r>
      <w:r>
        <w:rPr>
          <w:rFonts w:hint="eastAsia"/>
        </w:rPr>
        <w:t>数据</w:t>
      </w:r>
      <w:r>
        <w:t>报表，以表格或者</w:t>
      </w:r>
      <w:r>
        <w:rPr>
          <w:rFonts w:hint="eastAsia"/>
        </w:rPr>
        <w:t>图形</w:t>
      </w:r>
      <w:r>
        <w:t>的方式展示，</w:t>
      </w:r>
      <w:r>
        <w:rPr>
          <w:rFonts w:hint="eastAsia"/>
        </w:rPr>
        <w:t>具体</w:t>
      </w:r>
      <w:r>
        <w:t>包含采购计划</w:t>
      </w:r>
      <w:r>
        <w:rPr>
          <w:rFonts w:hint="eastAsia"/>
        </w:rPr>
        <w:t>的</w:t>
      </w:r>
      <w:r>
        <w:t>统计、订单的统计。</w:t>
      </w:r>
    </w:p>
    <w:p>
      <w:pPr>
        <w:pStyle w:val="5"/>
      </w:pPr>
      <w:r>
        <w:rPr>
          <w:rFonts w:hint="eastAsia"/>
        </w:rPr>
        <w:t>计划量统计</w:t>
      </w:r>
    </w:p>
    <w:p>
      <w:pPr>
        <w:pStyle w:val="6"/>
        <w:spacing w:after="156"/>
      </w:pPr>
      <w:r>
        <w:rPr>
          <w:rFonts w:hint="eastAsia"/>
        </w:rPr>
        <w:t>功能概述</w:t>
      </w:r>
    </w:p>
    <w:p>
      <w:pPr>
        <w:spacing w:after="156"/>
        <w:ind w:firstLine="480"/>
        <w:rPr>
          <w:sz w:val="28"/>
          <w:szCs w:val="24"/>
        </w:rPr>
      </w:pPr>
      <w:r>
        <w:t>计划</w:t>
      </w:r>
      <w:r>
        <w:rPr>
          <w:rFonts w:hint="eastAsia"/>
        </w:rPr>
        <w:t>量</w:t>
      </w:r>
      <w:r>
        <w:t>统计</w:t>
      </w:r>
      <w:r>
        <w:rPr>
          <w:rFonts w:hint="eastAsia"/>
        </w:rPr>
        <w:t>汇总分析各分</w:t>
      </w:r>
      <w:r>
        <w:t>公司</w:t>
      </w:r>
      <w:r>
        <w:rPr>
          <w:rFonts w:hint="eastAsia"/>
        </w:rPr>
        <w:t>不同时间段</w:t>
      </w:r>
      <w:r>
        <w:t>的</w:t>
      </w:r>
      <w:r>
        <w:rPr>
          <w:rFonts w:hint="eastAsia"/>
        </w:rPr>
        <w:t>采购计划数量</w:t>
      </w:r>
      <w:r>
        <w:t>及金额</w:t>
      </w:r>
      <w:r>
        <w:rPr>
          <w:rFonts w:hint="eastAsia"/>
        </w:rPr>
        <w:t>，</w:t>
      </w:r>
      <w:r>
        <w:t>包含</w:t>
      </w:r>
      <w:r>
        <w:rPr>
          <w:rFonts w:hint="eastAsia"/>
        </w:rPr>
        <w:t>时间</w:t>
      </w:r>
      <w:r>
        <w:t>、分公司名称、计划</w:t>
      </w:r>
      <w:r>
        <w:rPr>
          <w:rFonts w:hint="eastAsia"/>
        </w:rPr>
        <w:t>数量</w:t>
      </w:r>
      <w:r>
        <w:t>和计划金额等。</w:t>
      </w:r>
      <w:r>
        <w:rPr>
          <w:rFonts w:hint="eastAsia"/>
        </w:rPr>
        <w:t>可通过</w:t>
      </w:r>
      <w:r>
        <w:t>时间、</w:t>
      </w:r>
      <w:r>
        <w:rPr>
          <w:rFonts w:hint="eastAsia"/>
        </w:rPr>
        <w:t>分</w:t>
      </w:r>
      <w:r>
        <w:t>公司</w:t>
      </w:r>
      <w:r>
        <w:rPr>
          <w:rFonts w:hint="eastAsia"/>
        </w:rPr>
        <w:t>进行</w:t>
      </w:r>
      <w:r>
        <w:t>查询，实现不同条件组合的查询功能，</w:t>
      </w:r>
      <w:r>
        <w:rPr>
          <w:rFonts w:hint="eastAsia"/>
        </w:rPr>
        <w:t>包含点击</w:t>
      </w:r>
      <w:r>
        <w:t>排序，实现基本的功能排序需求。</w:t>
      </w:r>
      <w:r>
        <w:rPr>
          <w:rFonts w:hint="eastAsia"/>
        </w:rPr>
        <w:t>同时查看相应</w:t>
      </w:r>
      <w:r>
        <w:t>的计划详细</w:t>
      </w:r>
      <w:r>
        <w:rPr>
          <w:rFonts w:hint="eastAsia"/>
        </w:rPr>
        <w:t>。</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计划量统计</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计划日期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订货单位、送货地址、</w:t>
            </w:r>
            <w:r>
              <w:rPr>
                <w:color w:val="000000"/>
                <w:sz w:val="22"/>
              </w:rPr>
              <w:t>产品分类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产品名称、规格、型号</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6"/>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申购单编号</w:t>
            </w:r>
            <w:r>
              <w:rPr>
                <w:rFonts w:hint="eastAsia"/>
                <w:color w:val="000000"/>
                <w:sz w:val="22"/>
              </w:rPr>
              <w:t>、申购订货单位、申购单明细编号、当前集中编码、产品名称、规格、型号、品牌、订货数量、申购单明细状态、要求送货时间、配送方式、总金额</w:t>
            </w:r>
          </w:p>
        </w:tc>
        <w:tc>
          <w:tcPr>
            <w:tcW w:w="1559" w:type="dxa"/>
            <w:vAlign w:val="center"/>
          </w:tcPr>
          <w:p>
            <w:pPr>
              <w:widowControl/>
              <w:spacing w:after="0" w:afterLines="0" w:line="240" w:lineRule="atLeast"/>
              <w:ind w:firstLine="198" w:firstLineChars="90"/>
              <w:jc w:val="left"/>
              <w:rPr>
                <w:color w:val="000000"/>
                <w:sz w:val="22"/>
              </w:rPr>
            </w:pPr>
          </w:p>
        </w:tc>
      </w:tr>
    </w:tbl>
    <w:p>
      <w:pPr>
        <w:spacing w:after="156"/>
        <w:ind w:firstLine="480"/>
      </w:pPr>
    </w:p>
    <w:p>
      <w:pPr>
        <w:pStyle w:val="6"/>
        <w:spacing w:after="156"/>
      </w:pPr>
      <w:r>
        <w:rPr>
          <w:rFonts w:hint="eastAsia"/>
        </w:rPr>
        <w:t>界面</w:t>
      </w:r>
      <w:r>
        <w:t>设计</w:t>
      </w:r>
    </w:p>
    <w:p>
      <w:pPr>
        <w:spacing w:after="156"/>
        <w:ind w:left="420" w:firstLine="0" w:firstLineChars="0"/>
      </w:pPr>
      <w:r>
        <w:t>/</w:t>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计划量统计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采购</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订单量统计</w:t>
      </w:r>
    </w:p>
    <w:p>
      <w:pPr>
        <w:pStyle w:val="6"/>
        <w:spacing w:after="156"/>
      </w:pPr>
      <w:r>
        <w:rPr>
          <w:rFonts w:hint="eastAsia"/>
        </w:rPr>
        <w:t>功能概述</w:t>
      </w:r>
    </w:p>
    <w:p>
      <w:pPr>
        <w:spacing w:after="156"/>
        <w:ind w:firstLine="480"/>
        <w:rPr>
          <w:sz w:val="28"/>
          <w:szCs w:val="24"/>
        </w:rPr>
      </w:pPr>
      <w:r>
        <w:rPr>
          <w:rFonts w:hint="eastAsia"/>
        </w:rPr>
        <w:t>此功能用于查询汇总日期区间内所下的采购订单在各个状诚下的金额汇总（不同用户登入查询到的数据不同，处理方式同"采购计划量报表分析".），单击各个状态可以查看订单明细。</w:t>
      </w:r>
    </w:p>
    <w:p>
      <w:pPr>
        <w:pStyle w:val="6"/>
        <w:spacing w:after="156"/>
      </w:pPr>
      <w:r>
        <w:rPr>
          <w:rFonts w:hint="eastAsia"/>
        </w:rPr>
        <w:t>功能流程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订单量统计</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198" w:firstLineChars="9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订单日期</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日期输入框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订货单位、送</w:t>
            </w:r>
            <w:r>
              <w:rPr>
                <w:color w:val="000000"/>
                <w:sz w:val="22"/>
              </w:rPr>
              <w:t>货地址</w:t>
            </w:r>
            <w:r>
              <w:rPr>
                <w:rFonts w:hint="eastAsia"/>
                <w:color w:val="000000"/>
                <w:sz w:val="22"/>
              </w:rPr>
              <w:t>、</w:t>
            </w:r>
            <w:r>
              <w:rPr>
                <w:color w:val="000000"/>
                <w:sz w:val="22"/>
              </w:rPr>
              <w:t>产品分类</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产品名称、规格</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清空</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清空查询条件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7"/>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单明细编号、集中编码、订单产品条形码、产品名称、规格、型号、品牌、供应商、订货数量、订单明细状态、创建时间、订货单位、单价（元）、总价（元）</w:t>
            </w:r>
          </w:p>
        </w:tc>
        <w:tc>
          <w:tcPr>
            <w:tcW w:w="1559" w:type="dxa"/>
            <w:vAlign w:val="center"/>
          </w:tcPr>
          <w:p>
            <w:pPr>
              <w:widowControl/>
              <w:spacing w:after="0" w:afterLines="0" w:line="240" w:lineRule="atLeast"/>
              <w:ind w:firstLine="198" w:firstLineChars="90"/>
              <w:jc w:val="left"/>
              <w:rPr>
                <w:color w:val="000000"/>
                <w:sz w:val="22"/>
              </w:rPr>
            </w:pPr>
          </w:p>
        </w:tc>
      </w:tr>
    </w:tbl>
    <w:p>
      <w:pPr>
        <w:spacing w:after="156"/>
        <w:ind w:firstLine="480"/>
      </w:pPr>
    </w:p>
    <w:p>
      <w:pPr>
        <w:pStyle w:val="6"/>
        <w:spacing w:after="156"/>
      </w:pPr>
      <w:r>
        <w:rPr>
          <w:rFonts w:hint="eastAsia"/>
        </w:rPr>
        <w:t>界面</w:t>
      </w:r>
      <w:r>
        <w:t>设计</w:t>
      </w:r>
    </w:p>
    <w:p>
      <w:pPr>
        <w:spacing w:after="156"/>
        <w:ind w:left="420" w:firstLine="0" w:firstLineChars="0"/>
      </w:pPr>
      <w:r>
        <w:t>/</w:t>
      </w:r>
    </w:p>
    <w:p>
      <w:pPr>
        <w:pStyle w:val="6"/>
        <w:spacing w:after="156"/>
      </w:pPr>
      <w:r>
        <w:rPr>
          <w:rFonts w:hint="eastAsia"/>
        </w:rPr>
        <w:t>功能</w:t>
      </w:r>
      <w:r>
        <w:t>使用角色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0" w:firstLineChars="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订单量统计</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0" w:firstLineChars="0"/>
              <w:jc w:val="left"/>
              <w:rPr>
                <w:color w:val="000000"/>
                <w:sz w:val="22"/>
              </w:rPr>
            </w:pPr>
            <w:r>
              <w:rPr>
                <w:rFonts w:hint="eastAsia"/>
                <w:color w:val="000000"/>
                <w:sz w:val="22"/>
              </w:rPr>
              <w:t>采购</w:t>
            </w:r>
            <w:r>
              <w:rPr>
                <w:color w:val="000000"/>
                <w:sz w:val="22"/>
              </w:rPr>
              <w:t>员</w:t>
            </w:r>
          </w:p>
        </w:tc>
      </w:tr>
    </w:tbl>
    <w:p>
      <w:pPr>
        <w:spacing w:after="156"/>
        <w:ind w:firstLine="480"/>
      </w:pPr>
    </w:p>
    <w:p>
      <w:pPr>
        <w:pStyle w:val="6"/>
        <w:spacing w:after="156"/>
      </w:pPr>
      <w:r>
        <w:rPr>
          <w:rFonts w:hint="eastAsia"/>
        </w:rPr>
        <w:t>限制</w:t>
      </w:r>
      <w:r>
        <w:t>条件</w:t>
      </w:r>
    </w:p>
    <w:p>
      <w:pPr>
        <w:spacing w:after="156"/>
        <w:ind w:firstLine="480"/>
      </w:pPr>
      <w:r>
        <w:rPr>
          <w:rFonts w:hint="eastAsia"/>
        </w:rPr>
        <w:t>/</w:t>
      </w:r>
    </w:p>
    <w:p>
      <w:pPr>
        <w:pStyle w:val="6"/>
        <w:spacing w:after="156"/>
      </w:pPr>
      <w:r>
        <w:rPr>
          <w:rFonts w:hint="eastAsia"/>
        </w:rPr>
        <w:t>业务</w:t>
      </w:r>
      <w:r>
        <w:t>算法</w:t>
      </w:r>
    </w:p>
    <w:p>
      <w:pPr>
        <w:spacing w:after="156"/>
        <w:ind w:firstLine="480"/>
      </w:pPr>
      <w:r>
        <w:rPr>
          <w:rFonts w:hint="eastAsia"/>
        </w:rPr>
        <w:t>/</w:t>
      </w:r>
    </w:p>
    <w:p>
      <w:pPr>
        <w:spacing w:after="156"/>
        <w:ind w:firstLine="480"/>
      </w:pPr>
    </w:p>
    <w:p>
      <w:pPr>
        <w:pStyle w:val="3"/>
        <w:spacing w:after="156"/>
      </w:pPr>
      <w:bookmarkStart w:id="55" w:name="_Toc25916314"/>
      <w:bookmarkStart w:id="56" w:name="_Toc25916326"/>
      <w:r>
        <w:rPr>
          <w:rFonts w:hint="eastAsia"/>
        </w:rPr>
        <w:t>系统管理</w:t>
      </w:r>
      <w:bookmarkEnd w:id="55"/>
    </w:p>
    <w:p>
      <w:pPr>
        <w:spacing w:after="156"/>
        <w:ind w:firstLine="480"/>
      </w:pPr>
      <w:r>
        <w:rPr>
          <w:rFonts w:hint="eastAsia"/>
        </w:rPr>
        <w:t>系统提供完善系统管理功能，通过系统管理实现系统的各项权限的分配，管理操作的追溯，以及为系统其它模块的正常运行提供基础。</w:t>
      </w:r>
    </w:p>
    <w:p>
      <w:pPr>
        <w:spacing w:after="156"/>
        <w:ind w:firstLine="480"/>
      </w:pPr>
      <w:r>
        <w:rPr>
          <w:rFonts w:hint="eastAsia"/>
        </w:rPr>
        <w:t>系统管理包含：日志管理，权限管理。</w:t>
      </w:r>
    </w:p>
    <w:p>
      <w:pPr>
        <w:pStyle w:val="4"/>
      </w:pPr>
      <w:bookmarkStart w:id="57" w:name="_Toc25916315"/>
      <w:r>
        <w:rPr>
          <w:rFonts w:hint="eastAsia"/>
        </w:rPr>
        <w:t>日志管理</w:t>
      </w:r>
      <w:bookmarkEnd w:id="57"/>
    </w:p>
    <w:p>
      <w:pPr>
        <w:pStyle w:val="5"/>
      </w:pPr>
      <w:r>
        <w:rPr>
          <w:rFonts w:hint="eastAsia"/>
        </w:rPr>
        <w:t>功能概述</w:t>
      </w:r>
    </w:p>
    <w:p>
      <w:pPr>
        <w:spacing w:after="156"/>
        <w:ind w:firstLine="480"/>
      </w:pPr>
      <w:r>
        <w:rPr>
          <w:rFonts w:hint="eastAsia"/>
        </w:rPr>
        <w:t>针对登录用户的各项系统管理操作包括系统登录、编辑操作等进行记录，形成完整的系统日志，提供系统追溯。</w:t>
      </w:r>
    </w:p>
    <w:p>
      <w:pPr>
        <w:spacing w:after="156"/>
        <w:ind w:firstLine="480"/>
      </w:pPr>
      <w:r>
        <w:rPr>
          <w:rFonts w:hint="eastAsia"/>
        </w:rPr>
        <w:t>系统中对针对用户对数据库产生过变化（编辑、新增、删除）的所有操作生成系统日志，记录功能名称、操作类别、操作用户、操作时间（所做操作的菜单页面中的功能标识）。</w:t>
      </w:r>
    </w:p>
    <w:p>
      <w:pPr>
        <w:pStyle w:val="5"/>
      </w:pPr>
      <w:r>
        <w:rPr>
          <w:rFonts w:hint="eastAsia"/>
        </w:rPr>
        <w:t>功能</w:t>
      </w:r>
      <w:r>
        <w:t>流程</w:t>
      </w:r>
    </w:p>
    <w:p>
      <w:pPr>
        <w:spacing w:after="156"/>
        <w:ind w:firstLine="480"/>
      </w:pPr>
      <w:r>
        <w:rPr>
          <w:rFonts w:hint="eastAsia"/>
        </w:rPr>
        <w:t>/</w:t>
      </w:r>
    </w:p>
    <w:p>
      <w:pPr>
        <w:pStyle w:val="5"/>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日志管理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功能名称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操作时间</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时间</w:t>
            </w:r>
            <w:r>
              <w:rPr>
                <w:color w:val="000000"/>
                <w:sz w:val="22"/>
              </w:rPr>
              <w:t>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功能名称</w:t>
            </w:r>
            <w:r>
              <w:rPr>
                <w:color w:val="000000"/>
                <w:sz w:val="22"/>
              </w:rPr>
              <w:t>、操作类别、操作用户</w:t>
            </w:r>
            <w:r>
              <w:rPr>
                <w:rFonts w:hint="eastAsia"/>
                <w:color w:val="000000"/>
                <w:sz w:val="22"/>
              </w:rPr>
              <w:t>、</w:t>
            </w:r>
            <w:r>
              <w:rPr>
                <w:color w:val="000000"/>
                <w:sz w:val="22"/>
              </w:rPr>
              <w:t>操作时间、备注</w:t>
            </w:r>
          </w:p>
        </w:tc>
        <w:tc>
          <w:tcPr>
            <w:tcW w:w="1559" w:type="dxa"/>
            <w:vAlign w:val="center"/>
          </w:tcPr>
          <w:p>
            <w:pPr>
              <w:widowControl/>
              <w:spacing w:after="0" w:afterLines="0" w:line="240" w:lineRule="atLeast"/>
              <w:ind w:firstLine="0" w:firstLineChars="0"/>
              <w:jc w:val="left"/>
              <w:rPr>
                <w:color w:val="000000"/>
                <w:sz w:val="22"/>
              </w:rPr>
            </w:pPr>
          </w:p>
        </w:tc>
      </w:tr>
    </w:tbl>
    <w:p>
      <w:pPr>
        <w:pStyle w:val="5"/>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5"/>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日志</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5"/>
      </w:pPr>
      <w:r>
        <w:rPr>
          <w:rFonts w:hint="eastAsia"/>
        </w:rPr>
        <w:t>限制条件</w:t>
      </w:r>
    </w:p>
    <w:p>
      <w:pPr>
        <w:spacing w:after="156"/>
        <w:ind w:firstLine="480"/>
      </w:pPr>
      <w:r>
        <w:rPr>
          <w:rFonts w:hint="eastAsia"/>
        </w:rPr>
        <w:t>/</w:t>
      </w:r>
    </w:p>
    <w:p>
      <w:pPr>
        <w:pStyle w:val="5"/>
      </w:pPr>
      <w:r>
        <w:rPr>
          <w:rFonts w:hint="eastAsia"/>
        </w:rPr>
        <w:t>业务</w:t>
      </w:r>
      <w:r>
        <w:t>算法</w:t>
      </w:r>
    </w:p>
    <w:p>
      <w:pPr>
        <w:spacing w:after="156"/>
        <w:ind w:firstLine="480"/>
      </w:pPr>
      <w:r>
        <w:rPr>
          <w:rFonts w:hint="eastAsia"/>
        </w:rPr>
        <w:t>/</w:t>
      </w:r>
    </w:p>
    <w:p>
      <w:pPr>
        <w:pStyle w:val="4"/>
      </w:pPr>
      <w:bookmarkStart w:id="58" w:name="_Toc25916316"/>
      <w:r>
        <w:rPr>
          <w:rFonts w:hint="eastAsia"/>
        </w:rPr>
        <w:t>权限管理</w:t>
      </w:r>
      <w:bookmarkEnd w:id="58"/>
    </w:p>
    <w:p>
      <w:pPr>
        <w:spacing w:after="156"/>
        <w:ind w:firstLine="480"/>
      </w:pPr>
      <w:r>
        <w:rPr>
          <w:rFonts w:hint="eastAsia"/>
        </w:rPr>
        <w:t>智能维保系统提供完备的权限管理功能，针对功能菜单进行维护，由系统管理员统一录入和维护功能菜单信息。根据不同用户，按照角色来分配不同权限，通过配置权限功能、操作模块和拥有窗体的操作类型（如查询、修改、删除等），决定不同角色的授权范围或者不同角色及用户访问的数据资源范围。角色与用户可指定映射，一个用户可属于一个或几个角色。</w:t>
      </w:r>
    </w:p>
    <w:p>
      <w:pPr>
        <w:pStyle w:val="5"/>
      </w:pPr>
      <w:r>
        <w:rPr>
          <w:rFonts w:hint="eastAsia"/>
        </w:rPr>
        <w:t>用户管理</w:t>
      </w:r>
    </w:p>
    <w:p>
      <w:pPr>
        <w:pStyle w:val="6"/>
        <w:spacing w:after="156"/>
      </w:pPr>
      <w:r>
        <w:rPr>
          <w:rFonts w:hint="eastAsia"/>
        </w:rPr>
        <w:t>功能概述</w:t>
      </w:r>
    </w:p>
    <w:p>
      <w:pPr>
        <w:spacing w:after="156"/>
        <w:ind w:firstLine="480"/>
      </w:pPr>
      <w:r>
        <w:rPr>
          <w:rFonts w:hint="eastAsia"/>
        </w:rPr>
        <w:t>维护系统的</w:t>
      </w:r>
      <w:r>
        <w:t>用户信息</w:t>
      </w:r>
      <w:r>
        <w:rPr>
          <w:rFonts w:hint="eastAsia"/>
        </w:rPr>
        <w:t>，</w:t>
      </w:r>
      <w:r>
        <w:t>包含</w:t>
      </w:r>
      <w:r>
        <w:rPr>
          <w:rFonts w:hint="eastAsia"/>
        </w:rPr>
        <w:t>用户账号、姓名、头像、性别、出生日期、手机号码、邮箱、状态。</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用户</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用户</w:t>
            </w:r>
            <w:r>
              <w:rPr>
                <w:color w:val="000000"/>
                <w:sz w:val="22"/>
              </w:rPr>
              <w:t>账号、姓名</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用户账号、姓名、头像、性别、出生日期、手机号码、邮箱、状态。</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编辑</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w:t>
            </w:r>
            <w:r>
              <w:rPr>
                <w:rFonts w:hint="eastAsia"/>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用户添加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性别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下拉</w:t>
            </w:r>
            <w:r>
              <w:rPr>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用户账号、姓名、头像、性别、出生日期、手机号码、邮箱、状态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0"/>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关闭添加</w:t>
            </w:r>
            <w:r>
              <w:rPr>
                <w:color w:val="000000"/>
                <w:sz w:val="22"/>
              </w:rPr>
              <w:t>页面</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用户</w:t>
            </w:r>
            <w:r>
              <w:rPr>
                <w:color w:val="000000"/>
                <w:sz w:val="22"/>
              </w:rPr>
              <w:t>信息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菜单</w:t>
      </w:r>
      <w:r>
        <w:t>管理</w:t>
      </w:r>
    </w:p>
    <w:p>
      <w:pPr>
        <w:pStyle w:val="6"/>
        <w:spacing w:after="156"/>
      </w:pPr>
      <w:r>
        <w:rPr>
          <w:rFonts w:hint="eastAsia"/>
        </w:rPr>
        <w:t>功能概述</w:t>
      </w:r>
    </w:p>
    <w:p>
      <w:pPr>
        <w:spacing w:after="156"/>
        <w:ind w:firstLine="480"/>
      </w:pPr>
      <w:r>
        <w:rPr>
          <w:rFonts w:hint="eastAsia"/>
        </w:rPr>
        <w:t>针对所有菜单进行树形展示，最上级为总览，每一级菜单根据系统需求划分的模块进行子节点管理，以树形图进行扩展建立，系统为每个菜单生成一个唯一标识代码。</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菜单</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菜单名称、菜单类型、</w:t>
            </w:r>
            <w:r>
              <w:rPr>
                <w:color w:val="000000"/>
                <w:sz w:val="22"/>
              </w:rPr>
              <w:t>icon</w:t>
            </w:r>
            <w:r>
              <w:rPr>
                <w:rFonts w:hint="eastAsia"/>
                <w:color w:val="000000"/>
                <w:sz w:val="22"/>
              </w:rPr>
              <w:t>、组件、路径、排序、操作</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编辑</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w:t>
            </w:r>
            <w:r>
              <w:rPr>
                <w:rFonts w:hint="eastAsia"/>
                <w:color w:val="000000"/>
                <w:sz w:val="22"/>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菜单添加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菜单名称、菜单类型、</w:t>
            </w:r>
            <w:r>
              <w:rPr>
                <w:color w:val="000000"/>
                <w:sz w:val="22"/>
              </w:rPr>
              <w:t>icon</w:t>
            </w:r>
            <w:r>
              <w:rPr>
                <w:rFonts w:hint="eastAsia"/>
                <w:color w:val="000000"/>
                <w:sz w:val="22"/>
              </w:rPr>
              <w:t>、组件、路径、排序、操作</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关闭添加</w:t>
            </w:r>
            <w:r>
              <w:rPr>
                <w:color w:val="000000"/>
                <w:sz w:val="22"/>
              </w:rPr>
              <w:t>页面</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菜单管理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组织</w:t>
      </w:r>
      <w:r>
        <w:t>机构</w:t>
      </w:r>
    </w:p>
    <w:p>
      <w:pPr>
        <w:pStyle w:val="6"/>
        <w:spacing w:after="156"/>
      </w:pPr>
      <w:r>
        <w:rPr>
          <w:rFonts w:hint="eastAsia"/>
        </w:rPr>
        <w:t>功能概述</w:t>
      </w:r>
    </w:p>
    <w:p>
      <w:pPr>
        <w:spacing w:after="156"/>
        <w:ind w:firstLine="480"/>
      </w:pPr>
      <w:r>
        <w:rPr>
          <w:rFonts w:hint="eastAsia"/>
        </w:rPr>
        <w:t>提供组织机构的展示及编辑管理，在组织机构管理界面中，组织机构以树形图展示，最上级为总览，菜单根据实际需求划分集团-</w:t>
      </w:r>
      <w:r>
        <w:t>&gt;</w:t>
      </w:r>
      <w:r>
        <w:rPr>
          <w:rFonts w:hint="eastAsia"/>
        </w:rPr>
        <w:t>分公司（可分多级部门）-</w:t>
      </w:r>
      <w:r>
        <w:t>&gt;</w:t>
      </w:r>
      <w:r>
        <w:rPr>
          <w:rFonts w:hint="eastAsia"/>
        </w:rPr>
        <w:t>车间，以树形图进行扩展建立，系统为每个组织机构生成一个唯一标识代码。</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组织</w:t>
      </w:r>
      <w:r>
        <w:rPr>
          <w:rFonts w:ascii="微软雅黑" w:hAnsi="微软雅黑" w:eastAsia="微软雅黑"/>
          <w:sz w:val="24"/>
          <w:szCs w:val="24"/>
        </w:rPr>
        <w:t>机构</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编号、</w:t>
            </w:r>
            <w:r>
              <w:rPr>
                <w:color w:val="000000"/>
                <w:sz w:val="22"/>
              </w:rPr>
              <w:t>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w:t>
            </w:r>
            <w:r>
              <w:rPr>
                <w:rFonts w:hint="eastAsia"/>
                <w:color w:val="000000"/>
                <w:sz w:val="22"/>
              </w:rPr>
              <w:t>数据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机构名称</w:t>
            </w:r>
          </w:p>
        </w:tc>
        <w:tc>
          <w:tcPr>
            <w:tcW w:w="1559" w:type="dxa"/>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删除</w:t>
            </w:r>
            <w:r>
              <w:rPr>
                <w:color w:val="000000"/>
                <w:sz w:val="22"/>
              </w:rPr>
              <w:t>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组织</w:t>
      </w:r>
      <w:r>
        <w:rPr>
          <w:rFonts w:ascii="微软雅黑" w:hAnsi="微软雅黑" w:eastAsia="微软雅黑"/>
          <w:sz w:val="24"/>
          <w:szCs w:val="24"/>
        </w:rPr>
        <w:t>机构</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组织机构</w:t>
            </w:r>
            <w:r>
              <w:rPr>
                <w:color w:val="000000"/>
                <w:sz w:val="22"/>
              </w:rPr>
              <w:t>名称、</w:t>
            </w:r>
            <w:r>
              <w:rPr>
                <w:rFonts w:hint="eastAsia"/>
                <w:color w:val="000000"/>
                <w:sz w:val="22"/>
              </w:rPr>
              <w:t>类别</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关闭添加</w:t>
            </w:r>
            <w:r>
              <w:rPr>
                <w:color w:val="000000"/>
                <w:sz w:val="22"/>
              </w:rPr>
              <w:t>页面</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color w:val="000000"/>
                <w:sz w:val="22"/>
              </w:rPr>
              <w:t>组织机构</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角色</w:t>
      </w:r>
      <w:r>
        <w:t>管理</w:t>
      </w:r>
    </w:p>
    <w:p>
      <w:pPr>
        <w:pStyle w:val="6"/>
        <w:spacing w:after="156"/>
      </w:pPr>
      <w:r>
        <w:rPr>
          <w:rFonts w:hint="eastAsia"/>
        </w:rPr>
        <w:t>功能概述</w:t>
      </w:r>
    </w:p>
    <w:p>
      <w:pPr>
        <w:spacing w:after="156"/>
        <w:ind w:firstLine="480"/>
      </w:pPr>
      <w:r>
        <w:rPr>
          <w:rFonts w:hint="eastAsia"/>
        </w:rPr>
        <w:t>维护系统的角色</w:t>
      </w:r>
      <w:r>
        <w:t>信息</w:t>
      </w:r>
      <w:r>
        <w:rPr>
          <w:rFonts w:hint="eastAsia"/>
        </w:rPr>
        <w:t>，</w:t>
      </w:r>
      <w:r>
        <w:t>包含</w:t>
      </w:r>
      <w:r>
        <w:rPr>
          <w:rFonts w:hint="eastAsia"/>
        </w:rPr>
        <w:t>角色名称、角色编码、创建时间、更新时间、备注。针对已有角色可对角色进行编辑（角色名称、角色代码、角色用户列表、更新人、更新时间）。角色提供删除功能管理，当删除一个角色时会同时删除与该角色对应的全部关联关系及其与功能菜单的权限分配，所以在删除角色前需将角色与用户及权限的对应关系全部解除才可删除</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角色</w:t>
      </w:r>
      <w:r>
        <w:rPr>
          <w:rFonts w:ascii="微软雅黑" w:hAnsi="微软雅黑" w:eastAsia="微软雅黑"/>
          <w:sz w:val="24"/>
          <w:szCs w:val="24"/>
        </w:rPr>
        <w:t>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rPr>
              <w:t>角色名称、角色编码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rPr>
              <w:t>角色名称、角色编码、创建时间、更新时间、备注</w:t>
            </w:r>
            <w:r>
              <w:rPr>
                <w:rFonts w:hint="eastAsia"/>
                <w:color w:val="000000"/>
                <w:sz w:val="22"/>
              </w:rPr>
              <w:t>。</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pPr>
            <w:r>
              <w:rPr>
                <w:rFonts w:hint="eastAsia"/>
              </w:rPr>
              <w:t>编辑</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w:t>
            </w:r>
            <w:r>
              <w:rPr>
                <w:color w:val="000000"/>
                <w:sz w:val="22"/>
              </w:rPr>
              <w:t>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pPr>
            <w:r>
              <w:rPr>
                <w:rFonts w:hint="eastAsia"/>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5"/>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pPr>
            <w:r>
              <w:rPr>
                <w:rFonts w:hint="eastAsia"/>
              </w:rPr>
              <w:t>授权</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显示权限</w:t>
            </w:r>
            <w:r>
              <w:rPr>
                <w:color w:val="000000"/>
                <w:sz w:val="22"/>
              </w:rPr>
              <w:t>配置页面</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角色添加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6"/>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角色</w:t>
            </w:r>
            <w:r>
              <w:rPr>
                <w:color w:val="000000"/>
                <w:sz w:val="22"/>
              </w:rPr>
              <w:t>编码、</w:t>
            </w:r>
            <w:r>
              <w:rPr>
                <w:rFonts w:hint="eastAsia"/>
                <w:color w:val="000000"/>
                <w:sz w:val="22"/>
              </w:rPr>
              <w:t>角色</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6"/>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关闭添加</w:t>
            </w:r>
            <w:r>
              <w:rPr>
                <w:color w:val="000000"/>
                <w:sz w:val="22"/>
              </w:rPr>
              <w:t>页面</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角色管理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4"/>
      </w:pPr>
      <w:bookmarkStart w:id="59" w:name="_Toc25916317"/>
      <w:r>
        <w:rPr>
          <w:rFonts w:hint="eastAsia"/>
        </w:rPr>
        <w:t>消息管理</w:t>
      </w:r>
      <w:bookmarkEnd w:id="59"/>
    </w:p>
    <w:p>
      <w:pPr>
        <w:spacing w:after="156"/>
        <w:ind w:firstLine="480"/>
      </w:pPr>
      <w:r>
        <w:rPr>
          <w:rFonts w:hint="eastAsia"/>
        </w:rPr>
        <w:t>消息管理主要针对各类消息进行分类推送与接收，包含移动端，PC端等。在PC端的通知管理，需要包含消息类型</w:t>
      </w:r>
      <w:r>
        <w:t>管理</w:t>
      </w:r>
      <w:r>
        <w:rPr>
          <w:rFonts w:hint="eastAsia"/>
        </w:rPr>
        <w:t>、消息等级</w:t>
      </w:r>
      <w:r>
        <w:t>管理、消息推送设置</w:t>
      </w:r>
      <w:r>
        <w:rPr>
          <w:rFonts w:hint="eastAsia"/>
        </w:rPr>
        <w:t>和</w:t>
      </w:r>
      <w:r>
        <w:t>我的消息</w:t>
      </w:r>
      <w:r>
        <w:rPr>
          <w:rFonts w:hint="eastAsia"/>
        </w:rPr>
        <w:t>。</w:t>
      </w:r>
    </w:p>
    <w:p>
      <w:pPr>
        <w:pStyle w:val="5"/>
      </w:pPr>
      <w:r>
        <w:rPr>
          <w:rFonts w:hint="eastAsia"/>
        </w:rPr>
        <w:t>消息</w:t>
      </w:r>
      <w:r>
        <w:t>类型</w:t>
      </w:r>
      <w:r>
        <w:rPr>
          <w:rFonts w:hint="eastAsia"/>
        </w:rPr>
        <w:t>管理</w:t>
      </w:r>
    </w:p>
    <w:p>
      <w:pPr>
        <w:pStyle w:val="6"/>
        <w:spacing w:after="156"/>
      </w:pPr>
      <w:r>
        <w:rPr>
          <w:rFonts w:hint="eastAsia"/>
        </w:rPr>
        <w:t>功能概述</w:t>
      </w:r>
    </w:p>
    <w:p>
      <w:pPr>
        <w:spacing w:after="156"/>
        <w:ind w:firstLine="480"/>
      </w:pPr>
      <w:r>
        <w:rPr>
          <w:rFonts w:hint="eastAsia"/>
        </w:rPr>
        <w:t>维护系统</w:t>
      </w:r>
      <w:r>
        <w:t>的消息类型数据</w:t>
      </w:r>
      <w:r>
        <w:rPr>
          <w:rFonts w:hint="eastAsia"/>
        </w:rPr>
        <w:t>，包含消息类型编码、消息类型</w:t>
      </w:r>
      <w:r>
        <w:t>名称</w:t>
      </w:r>
      <w:r>
        <w:rPr>
          <w:rFonts w:hint="eastAsia"/>
        </w:rPr>
        <w:t>、</w:t>
      </w:r>
      <w:r>
        <w:t>更新人、更新时间</w:t>
      </w:r>
      <w:r>
        <w:rPr>
          <w:rFonts w:hint="eastAsia"/>
        </w:rPr>
        <w:t>、</w:t>
      </w:r>
      <w:r>
        <w:t>备注</w:t>
      </w:r>
      <w:r>
        <w:rPr>
          <w:rFonts w:hint="eastAsia"/>
        </w:rPr>
        <w:t>。</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消息类型</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rPr>
              <w:t>类型</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rPr>
              <w:t>类型</w:t>
            </w:r>
            <w:r>
              <w:rPr>
                <w:rFonts w:hint="eastAsia"/>
                <w:color w:val="000000"/>
                <w:sz w:val="22"/>
              </w:rPr>
              <w:t>编码、</w:t>
            </w:r>
            <w:r>
              <w:rPr>
                <w:rFonts w:hint="eastAsia"/>
              </w:rPr>
              <w:t>类型</w:t>
            </w:r>
            <w:r>
              <w:rPr>
                <w:color w:val="000000"/>
                <w:sz w:val="22"/>
              </w:rPr>
              <w:t>名称</w:t>
            </w:r>
            <w:r>
              <w:rPr>
                <w:rFonts w:hint="eastAsia"/>
                <w:color w:val="000000"/>
                <w:sz w:val="22"/>
              </w:rPr>
              <w:t>、</w:t>
            </w:r>
            <w:r>
              <w:rPr>
                <w:color w:val="000000"/>
                <w:sz w:val="22"/>
              </w:rPr>
              <w:t>更新人、更新时间、备注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7"/>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w:t>
      </w:r>
      <w:r>
        <w:rPr>
          <w:rFonts w:ascii="微软雅黑" w:hAnsi="微软雅黑" w:eastAsia="微软雅黑"/>
          <w:sz w:val="24"/>
          <w:szCs w:val="24"/>
        </w:rPr>
        <w:t>类型</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rFonts w:hint="eastAsia"/>
              </w:rPr>
              <w:t>类型</w:t>
            </w:r>
            <w:r>
              <w:rPr>
                <w:rFonts w:hint="eastAsia"/>
                <w:color w:val="000000"/>
                <w:sz w:val="22"/>
              </w:rPr>
              <w:t>编码、</w:t>
            </w:r>
            <w:r>
              <w:rPr>
                <w:rFonts w:hint="eastAsia"/>
              </w:rPr>
              <w:t>类型</w:t>
            </w:r>
            <w:r>
              <w:rPr>
                <w:color w:val="000000"/>
                <w:sz w:val="22"/>
              </w:rPr>
              <w:t>名称、备注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38"/>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消息</w:t>
            </w:r>
            <w:r>
              <w:rPr>
                <w:color w:val="000000"/>
                <w:sz w:val="22"/>
              </w:rPr>
              <w:t>类型管理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消息等级管理</w:t>
      </w:r>
    </w:p>
    <w:p>
      <w:pPr>
        <w:pStyle w:val="6"/>
        <w:spacing w:after="156"/>
      </w:pPr>
      <w:r>
        <w:rPr>
          <w:rFonts w:hint="eastAsia"/>
        </w:rPr>
        <w:t>功能概述</w:t>
      </w:r>
    </w:p>
    <w:p>
      <w:pPr>
        <w:spacing w:after="156"/>
        <w:ind w:firstLine="480"/>
      </w:pPr>
      <w:r>
        <w:rPr>
          <w:rFonts w:hint="eastAsia"/>
        </w:rPr>
        <w:t>维护系统</w:t>
      </w:r>
      <w:r>
        <w:t>的消息</w:t>
      </w:r>
      <w:r>
        <w:rPr>
          <w:rFonts w:hint="eastAsia"/>
        </w:rPr>
        <w:t>等级</w:t>
      </w:r>
      <w:r>
        <w:t>数据</w:t>
      </w:r>
      <w:r>
        <w:rPr>
          <w:rFonts w:hint="eastAsia"/>
        </w:rPr>
        <w:t>，包含消息等级编码、消息等级</w:t>
      </w:r>
      <w:r>
        <w:t>名称</w:t>
      </w:r>
      <w:r>
        <w:rPr>
          <w:rFonts w:hint="eastAsia"/>
        </w:rPr>
        <w:t>、</w:t>
      </w:r>
      <w:r>
        <w:t>更新人、更新时间</w:t>
      </w:r>
      <w:r>
        <w:rPr>
          <w:rFonts w:hint="eastAsia"/>
        </w:rPr>
        <w:t>、</w:t>
      </w:r>
      <w:r>
        <w:t>备注</w:t>
      </w:r>
      <w:r>
        <w:rPr>
          <w:rFonts w:hint="eastAsia"/>
        </w:rPr>
        <w:t>。</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消息等级</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等级</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等级编码、等级</w:t>
            </w:r>
            <w:r>
              <w:rPr>
                <w:color w:val="000000"/>
                <w:sz w:val="22"/>
              </w:rPr>
              <w:t>名称</w:t>
            </w:r>
            <w:r>
              <w:rPr>
                <w:rFonts w:hint="eastAsia"/>
                <w:color w:val="000000"/>
                <w:sz w:val="22"/>
              </w:rPr>
              <w:t>、等级</w:t>
            </w:r>
            <w:r>
              <w:rPr>
                <w:color w:val="000000"/>
                <w:sz w:val="22"/>
              </w:rPr>
              <w:t>颜色</w:t>
            </w:r>
            <w:r>
              <w:rPr>
                <w:rFonts w:hint="eastAsia"/>
                <w:color w:val="000000"/>
                <w:sz w:val="22"/>
              </w:rPr>
              <w:t>、</w:t>
            </w:r>
            <w:r>
              <w:rPr>
                <w:color w:val="000000"/>
                <w:sz w:val="22"/>
              </w:rPr>
              <w:t>更新人、更新时间、备注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39"/>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消息等级添加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0"/>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等级编码、等级</w:t>
            </w:r>
            <w:r>
              <w:rPr>
                <w:color w:val="000000"/>
                <w:sz w:val="22"/>
              </w:rPr>
              <w:t>名称、备注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0"/>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0"/>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消息等级</w:t>
            </w:r>
            <w:r>
              <w:rPr>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消息推送设置</w:t>
      </w:r>
    </w:p>
    <w:p>
      <w:pPr>
        <w:pStyle w:val="6"/>
        <w:spacing w:after="156"/>
      </w:pPr>
      <w:r>
        <w:rPr>
          <w:rFonts w:hint="eastAsia"/>
        </w:rPr>
        <w:t>功能概述</w:t>
      </w:r>
    </w:p>
    <w:p>
      <w:pPr>
        <w:spacing w:after="156"/>
        <w:ind w:firstLine="480"/>
      </w:pPr>
      <w:r>
        <w:rPr>
          <w:rFonts w:hint="eastAsia"/>
        </w:rPr>
        <w:t>维护系统</w:t>
      </w:r>
      <w:r>
        <w:t>的消息</w:t>
      </w:r>
      <w:r>
        <w:rPr>
          <w:rFonts w:hint="eastAsia"/>
        </w:rPr>
        <w:t>推送的权限</w:t>
      </w:r>
      <w:r>
        <w:t>信息，</w:t>
      </w:r>
      <w:r>
        <w:rPr>
          <w:rFonts w:hint="eastAsia"/>
        </w:rPr>
        <w:t>不同</w:t>
      </w:r>
      <w:r>
        <w:t>的消息类型</w:t>
      </w:r>
      <w:r>
        <w:rPr>
          <w:rFonts w:hint="eastAsia"/>
        </w:rPr>
        <w:t>、</w:t>
      </w:r>
      <w:r>
        <w:t>消息等级</w:t>
      </w:r>
      <w:r>
        <w:rPr>
          <w:rFonts w:hint="eastAsia"/>
        </w:rPr>
        <w:t>推送</w:t>
      </w:r>
      <w:r>
        <w:t>给不同的用户</w:t>
      </w:r>
      <w:r>
        <w:rPr>
          <w:rFonts w:hint="eastAsia"/>
        </w:rPr>
        <w:t>，包含消息类型名称、消息等级</w:t>
      </w:r>
      <w:r>
        <w:t>名称</w:t>
      </w:r>
      <w:r>
        <w:rPr>
          <w:rFonts w:hint="eastAsia"/>
        </w:rPr>
        <w:t>、接</w:t>
      </w:r>
      <w:r>
        <w:t>收角色</w:t>
      </w:r>
      <w:r>
        <w:rPr>
          <w:rFonts w:hint="eastAsia"/>
        </w:rPr>
        <w:t>、</w:t>
      </w:r>
      <w:r>
        <w:t>更新人、更新时间</w:t>
      </w:r>
      <w:r>
        <w:rPr>
          <w:rFonts w:hint="eastAsia"/>
        </w:rPr>
        <w:t>、</w:t>
      </w:r>
      <w:r>
        <w:t>备注</w:t>
      </w:r>
      <w:r>
        <w:rPr>
          <w:rFonts w:hint="eastAsia"/>
        </w:rPr>
        <w:t>。</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消息等级</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消息类型</w:t>
            </w:r>
            <w:r>
              <w:rPr>
                <w:color w:val="000000"/>
                <w:sz w:val="22"/>
              </w:rPr>
              <w:t>名称</w:t>
            </w:r>
            <w:r>
              <w:rPr>
                <w:rFonts w:hint="eastAsia"/>
                <w:color w:val="000000"/>
                <w:sz w:val="22"/>
              </w:rPr>
              <w:t>、消息等级</w:t>
            </w:r>
            <w:r>
              <w:rPr>
                <w:color w:val="000000"/>
                <w:sz w:val="22"/>
              </w:rPr>
              <w:t>名称</w:t>
            </w:r>
          </w:p>
        </w:tc>
        <w:tc>
          <w:tcPr>
            <w:tcW w:w="1559" w:type="dxa"/>
            <w:vAlign w:val="center"/>
          </w:tcPr>
          <w:p>
            <w:pPr>
              <w:widowControl/>
              <w:spacing w:after="0" w:afterLines="0" w:line="240" w:lineRule="atLeast"/>
              <w:ind w:firstLine="0" w:firstLineChars="0"/>
              <w:jc w:val="left"/>
              <w:rPr>
                <w:color w:val="000000"/>
                <w:sz w:val="22"/>
              </w:rPr>
            </w:pPr>
            <w:r>
              <w:rPr>
                <w:color w:val="000000"/>
                <w:sz w:val="22"/>
              </w:rPr>
              <w:t>下拉框</w:t>
            </w: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消息类型名称、消息等级名称、接收角色、更新人、更新时间、备注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1"/>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消息等级添加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2"/>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消息类型名称、消息等级名称</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2"/>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接</w:t>
            </w:r>
            <w:r>
              <w:rPr>
                <w:color w:val="000000"/>
                <w:sz w:val="22"/>
              </w:rPr>
              <w:t>收</w:t>
            </w:r>
            <w:r>
              <w:rPr>
                <w:rFonts w:hint="eastAsia"/>
                <w:color w:val="000000"/>
                <w:sz w:val="22"/>
              </w:rPr>
              <w:t>角色</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树</w:t>
            </w:r>
            <w:r>
              <w:rPr>
                <w:color w:val="000000"/>
                <w:sz w:val="22"/>
              </w:rPr>
              <w:t>形选择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2"/>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2"/>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消息推送</w:t>
            </w:r>
            <w:r>
              <w:rPr>
                <w:color w:val="000000"/>
                <w:sz w:val="22"/>
              </w:rPr>
              <w:t>设置</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p>
        </w:tc>
      </w:tr>
    </w:tbl>
    <w:p>
      <w:pPr>
        <w:spacing w:after="156"/>
        <w:ind w:firstLine="480"/>
      </w:pPr>
    </w:p>
    <w:p>
      <w:pPr>
        <w:pStyle w:val="6"/>
        <w:spacing w:after="156"/>
      </w:pPr>
      <w:r>
        <w:rPr>
          <w:rFonts w:hint="eastAsia"/>
        </w:rPr>
        <w:t>限制条件</w:t>
      </w:r>
    </w:p>
    <w:p>
      <w:pPr>
        <w:spacing w:after="156"/>
        <w:ind w:firstLineChars="0"/>
      </w:pPr>
      <w:r>
        <w:t>/</w:t>
      </w:r>
    </w:p>
    <w:p>
      <w:pPr>
        <w:pStyle w:val="6"/>
        <w:spacing w:after="156"/>
      </w:pPr>
      <w:r>
        <w:rPr>
          <w:rFonts w:hint="eastAsia"/>
        </w:rPr>
        <w:t>业务</w:t>
      </w:r>
      <w:r>
        <w:t>算法</w:t>
      </w:r>
    </w:p>
    <w:p>
      <w:pPr>
        <w:spacing w:after="156"/>
        <w:ind w:firstLineChars="0"/>
      </w:pPr>
      <w:r>
        <w:rPr>
          <w:rFonts w:hint="eastAsia"/>
        </w:rPr>
        <w:t>/</w:t>
      </w:r>
    </w:p>
    <w:p>
      <w:pPr>
        <w:pStyle w:val="5"/>
      </w:pPr>
      <w:r>
        <w:rPr>
          <w:rFonts w:hint="eastAsia"/>
        </w:rPr>
        <w:t>消息管理</w:t>
      </w:r>
    </w:p>
    <w:p>
      <w:pPr>
        <w:pStyle w:val="6"/>
        <w:spacing w:after="156"/>
      </w:pPr>
      <w:r>
        <w:rPr>
          <w:rFonts w:hint="eastAsia"/>
        </w:rPr>
        <w:t>功能概述</w:t>
      </w:r>
    </w:p>
    <w:p>
      <w:pPr>
        <w:spacing w:after="156"/>
        <w:ind w:firstLine="480"/>
      </w:pPr>
      <w:r>
        <w:rPr>
          <w:rFonts w:hint="eastAsia"/>
        </w:rPr>
        <w:t>提供手动消息推送功能，可以对手动推送消息进行添加、设置及编辑。根据角色将消息推送至相应的人员。</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消息管理</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消息标题</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添加</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w:t>
            </w:r>
            <w:r>
              <w:rPr>
                <w:color w:val="000000"/>
                <w:sz w:val="22"/>
              </w:rPr>
              <w:t>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消息标题、消息内容</w:t>
            </w:r>
            <w:r>
              <w:rPr>
                <w:color w:val="000000"/>
                <w:sz w:val="22"/>
              </w:rPr>
              <w:t>、消息类型、消息等级、</w:t>
            </w:r>
            <w:r>
              <w:rPr>
                <w:rFonts w:hint="eastAsia"/>
                <w:color w:val="000000"/>
                <w:sz w:val="22"/>
              </w:rPr>
              <w:t>消息</w:t>
            </w:r>
            <w:r>
              <w:rPr>
                <w:color w:val="000000"/>
                <w:sz w:val="22"/>
              </w:rPr>
              <w:t>文件</w:t>
            </w:r>
            <w:r>
              <w:rPr>
                <w:rFonts w:hint="eastAsia"/>
                <w:color w:val="000000"/>
                <w:sz w:val="22"/>
              </w:rPr>
              <w:t>、</w:t>
            </w:r>
            <w:r>
              <w:rPr>
                <w:color w:val="000000"/>
                <w:sz w:val="22"/>
              </w:rPr>
              <w:t>消息日期、备注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w:t>
            </w:r>
            <w:r>
              <w:rPr>
                <w:color w:val="000000"/>
                <w:sz w:val="22"/>
              </w:rPr>
              <w:t>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发</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发消息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43"/>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80"/>
        <w:numPr>
          <w:ilvl w:val="0"/>
          <w:numId w:val="20"/>
        </w:numPr>
        <w:spacing w:after="120"/>
        <w:ind w:leftChars="0" w:firstLineChars="0"/>
        <w:rPr>
          <w:rFonts w:ascii="微软雅黑" w:hAnsi="微软雅黑" w:eastAsia="微软雅黑"/>
          <w:sz w:val="24"/>
          <w:szCs w:val="24"/>
        </w:rPr>
      </w:pPr>
      <w:r>
        <w:rPr>
          <w:rFonts w:ascii="微软雅黑" w:hAnsi="微软雅黑" w:eastAsia="微软雅黑"/>
          <w:sz w:val="24"/>
          <w:szCs w:val="24"/>
        </w:rPr>
        <w:t>消息</w:t>
      </w:r>
      <w:r>
        <w:rPr>
          <w:rFonts w:hint="eastAsia" w:ascii="微软雅黑" w:hAnsi="微软雅黑" w:eastAsia="微软雅黑"/>
          <w:sz w:val="24"/>
          <w:szCs w:val="24"/>
        </w:rPr>
        <w:t>添加</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4"/>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录入表单</w:t>
            </w:r>
          </w:p>
        </w:tc>
        <w:tc>
          <w:tcPr>
            <w:tcW w:w="3969" w:type="dxa"/>
          </w:tcPr>
          <w:p>
            <w:pPr>
              <w:widowControl/>
              <w:spacing w:after="0" w:afterLines="0" w:line="240" w:lineRule="atLeast"/>
              <w:ind w:firstLine="0" w:firstLineChars="0"/>
              <w:jc w:val="left"/>
              <w:rPr>
                <w:color w:val="000000"/>
                <w:sz w:val="22"/>
              </w:rPr>
            </w:pPr>
            <w:r>
              <w:rPr>
                <w:color w:val="000000"/>
                <w:sz w:val="22"/>
              </w:rPr>
              <w:t>消息类型、消息等级</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下拉框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消息标题、消息内容、</w:t>
            </w:r>
            <w:r>
              <w:rPr>
                <w:color w:val="000000"/>
                <w:sz w:val="22"/>
              </w:rPr>
              <w:t>备注</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文本</w:t>
            </w:r>
            <w:r>
              <w:rPr>
                <w:color w:val="000000"/>
                <w:sz w:val="22"/>
              </w:rPr>
              <w:t>输入</w:t>
            </w:r>
            <w:r>
              <w:rPr>
                <w:rFonts w:hint="eastAsia"/>
                <w:color w:val="000000"/>
                <w:sz w:val="22"/>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4"/>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录入</w:t>
            </w:r>
            <w:r>
              <w:rPr>
                <w:color w:val="000000"/>
                <w:sz w:val="22"/>
              </w:rPr>
              <w:t>表单</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消息</w:t>
            </w:r>
            <w:r>
              <w:rPr>
                <w:color w:val="000000"/>
                <w:sz w:val="22"/>
              </w:rPr>
              <w:t>文件</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文件</w:t>
            </w:r>
            <w:r>
              <w:rPr>
                <w:color w:val="000000"/>
                <w:sz w:val="22"/>
              </w:rPr>
              <w:t>上传</w:t>
            </w:r>
            <w:r>
              <w:rPr>
                <w:rFonts w:hint="eastAsia"/>
                <w:color w:val="000000"/>
                <w:sz w:val="22"/>
              </w:rPr>
              <w:t>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4"/>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保存</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保存录入</w:t>
            </w:r>
            <w:r>
              <w:rPr>
                <w:color w:val="000000"/>
                <w:sz w:val="22"/>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tcPr>
          <w:p>
            <w:pPr>
              <w:pStyle w:val="80"/>
              <w:widowControl/>
              <w:numPr>
                <w:ilvl w:val="0"/>
                <w:numId w:val="144"/>
              </w:numPr>
              <w:spacing w:line="240" w:lineRule="atLeast"/>
              <w:ind w:leftChars="0" w:firstLineChars="0"/>
              <w:jc w:val="center"/>
              <w:rPr>
                <w:color w:val="000000"/>
                <w:sz w:val="22"/>
              </w:rPr>
            </w:pPr>
          </w:p>
        </w:tc>
        <w:tc>
          <w:tcPr>
            <w:tcW w:w="1134" w:type="dxa"/>
            <w:vMerge w:val="continue"/>
          </w:tcPr>
          <w:p>
            <w:pPr>
              <w:widowControl/>
              <w:spacing w:after="0" w:afterLines="0" w:line="240" w:lineRule="atLeast"/>
              <w:ind w:firstLine="198" w:firstLineChars="90"/>
              <w:jc w:val="left"/>
              <w:rPr>
                <w:color w:val="000000"/>
                <w:sz w:val="22"/>
              </w:rPr>
            </w:pPr>
          </w:p>
        </w:tc>
        <w:tc>
          <w:tcPr>
            <w:tcW w:w="1134" w:type="dxa"/>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tcPr>
          <w:p>
            <w:pPr>
              <w:widowControl/>
              <w:spacing w:after="0" w:afterLines="0" w:line="240" w:lineRule="atLeast"/>
              <w:ind w:firstLine="0" w:firstLineChars="0"/>
              <w:jc w:val="left"/>
              <w:rPr>
                <w:color w:val="000000"/>
                <w:sz w:val="22"/>
              </w:rPr>
            </w:pPr>
            <w:r>
              <w:rPr>
                <w:rFonts w:hint="eastAsia"/>
                <w:color w:val="000000"/>
                <w:sz w:val="22"/>
              </w:rPr>
              <w:t>取消添加</w:t>
            </w:r>
          </w:p>
        </w:tc>
      </w:tr>
    </w:tbl>
    <w:p>
      <w:pPr>
        <w:spacing w:after="156"/>
        <w:ind w:firstLine="480"/>
      </w:pPr>
    </w:p>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color w:val="000000"/>
                <w:sz w:val="22"/>
              </w:rPr>
              <w:t>消息</w:t>
            </w:r>
            <w:r>
              <w:rPr>
                <w:rFonts w:hint="eastAsia"/>
                <w:color w:val="000000"/>
                <w:sz w:val="22"/>
              </w:rPr>
              <w:t>管理</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系统管理</w:t>
            </w:r>
            <w:r>
              <w:rPr>
                <w:color w:val="000000"/>
                <w:sz w:val="22"/>
              </w:rPr>
              <w:t>员</w:t>
            </w:r>
            <w:r>
              <w:rPr>
                <w:rFonts w:hint="eastAsia"/>
                <w:color w:val="000000"/>
                <w:sz w:val="22"/>
              </w:rPr>
              <w:t>、</w:t>
            </w:r>
            <w:r>
              <w:rPr>
                <w:color w:val="000000"/>
                <w:sz w:val="22"/>
              </w:rPr>
              <w:t>各公司管理人员</w:t>
            </w:r>
          </w:p>
        </w:tc>
      </w:tr>
    </w:tbl>
    <w:p>
      <w:pPr>
        <w:spacing w:after="156"/>
        <w:ind w:firstLine="480"/>
      </w:pPr>
    </w:p>
    <w:p>
      <w:pPr>
        <w:pStyle w:val="6"/>
        <w:spacing w:after="156"/>
      </w:pPr>
      <w:r>
        <w:rPr>
          <w:rFonts w:hint="eastAsia"/>
        </w:rPr>
        <w:t>限制条件</w:t>
      </w:r>
    </w:p>
    <w:p>
      <w:pPr>
        <w:spacing w:after="156"/>
        <w:ind w:firstLine="480"/>
      </w:pPr>
      <w:r>
        <w:rPr>
          <w:rFonts w:hint="eastAsia"/>
        </w:rPr>
        <w:t>消息</w:t>
      </w:r>
      <w:r>
        <w:t>下发后就不能修改和删除</w:t>
      </w:r>
    </w:p>
    <w:p>
      <w:pPr>
        <w:pStyle w:val="6"/>
        <w:spacing w:after="156"/>
      </w:pPr>
      <w:r>
        <w:rPr>
          <w:rFonts w:hint="eastAsia"/>
        </w:rPr>
        <w:t>业务</w:t>
      </w:r>
      <w:r>
        <w:t>算法</w:t>
      </w:r>
    </w:p>
    <w:p>
      <w:pPr>
        <w:spacing w:after="156"/>
        <w:ind w:firstLine="480"/>
      </w:pPr>
      <w:r>
        <w:rPr>
          <w:rFonts w:hint="eastAsia"/>
        </w:rPr>
        <w:t>/</w:t>
      </w:r>
    </w:p>
    <w:p>
      <w:pPr>
        <w:pStyle w:val="5"/>
      </w:pPr>
      <w:r>
        <w:rPr>
          <w:rFonts w:hint="eastAsia"/>
        </w:rPr>
        <w:t>我的消息</w:t>
      </w:r>
    </w:p>
    <w:p>
      <w:pPr>
        <w:pStyle w:val="6"/>
        <w:spacing w:after="156"/>
      </w:pPr>
      <w:r>
        <w:rPr>
          <w:rFonts w:hint="eastAsia"/>
        </w:rPr>
        <w:t>功能概述</w:t>
      </w:r>
    </w:p>
    <w:p>
      <w:pPr>
        <w:spacing w:after="156"/>
        <w:ind w:firstLine="480"/>
      </w:pPr>
      <w:r>
        <w:rPr>
          <w:rFonts w:hint="eastAsia"/>
        </w:rPr>
        <w:t>用于汇总显示属于用户通知消息，并根据不同的级别进行排序、标注。并实现消息与相关流程跳转功能，可通过点击消息内容，跳转到对应的业务功能操作界面。</w:t>
      </w:r>
    </w:p>
    <w:p>
      <w:pPr>
        <w:pStyle w:val="6"/>
        <w:spacing w:after="156"/>
      </w:pPr>
      <w:r>
        <w:rPr>
          <w:rFonts w:hint="eastAsia"/>
        </w:rPr>
        <w:t>功能</w:t>
      </w:r>
      <w:r>
        <w:t>流程</w:t>
      </w:r>
    </w:p>
    <w:p>
      <w:pPr>
        <w:spacing w:after="156"/>
        <w:ind w:firstLine="480"/>
      </w:pPr>
      <w:r>
        <w:rPr>
          <w:rFonts w:hint="eastAsia"/>
        </w:rPr>
        <w:t>/</w:t>
      </w:r>
    </w:p>
    <w:p>
      <w:pPr>
        <w:pStyle w:val="6"/>
        <w:spacing w:after="156"/>
      </w:pPr>
      <w:r>
        <w:rPr>
          <w:rFonts w:hint="eastAsia"/>
        </w:rPr>
        <w:t>功能数据</w:t>
      </w:r>
    </w:p>
    <w:p>
      <w:pPr>
        <w:pStyle w:val="80"/>
        <w:numPr>
          <w:ilvl w:val="0"/>
          <w:numId w:val="20"/>
        </w:numPr>
        <w:spacing w:after="120"/>
        <w:ind w:leftChars="0" w:firstLineChars="0"/>
        <w:rPr>
          <w:rFonts w:ascii="微软雅黑" w:hAnsi="微软雅黑" w:eastAsia="微软雅黑"/>
          <w:sz w:val="24"/>
          <w:szCs w:val="24"/>
        </w:rPr>
      </w:pPr>
      <w:r>
        <w:rPr>
          <w:rFonts w:hint="eastAsia" w:ascii="微软雅黑" w:hAnsi="微软雅黑" w:eastAsia="微软雅黑"/>
          <w:sz w:val="24"/>
          <w:szCs w:val="24"/>
        </w:rPr>
        <w:t>我</w:t>
      </w:r>
      <w:r>
        <w:rPr>
          <w:rFonts w:ascii="微软雅黑" w:hAnsi="微软雅黑" w:eastAsia="微软雅黑"/>
          <w:sz w:val="24"/>
          <w:szCs w:val="24"/>
        </w:rPr>
        <w:t>的消息</w:t>
      </w:r>
    </w:p>
    <w:tbl>
      <w:tblPr>
        <w:tblStyle w:val="29"/>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134"/>
        <w:gridCol w:w="1134"/>
        <w:gridCol w:w="396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序号</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输入</w:t>
            </w:r>
            <w:r>
              <w:rPr>
                <w:color w:val="000000"/>
                <w:sz w:val="22"/>
              </w:rPr>
              <w:t>输出</w:t>
            </w:r>
          </w:p>
        </w:tc>
        <w:tc>
          <w:tcPr>
            <w:tcW w:w="1134"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类型</w:t>
            </w:r>
          </w:p>
        </w:tc>
        <w:tc>
          <w:tcPr>
            <w:tcW w:w="396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名称</w:t>
            </w:r>
          </w:p>
        </w:tc>
        <w:tc>
          <w:tcPr>
            <w:tcW w:w="1559" w:type="dxa"/>
            <w:shd w:val="pct20" w:color="auto" w:fill="auto"/>
            <w:vAlign w:val="center"/>
          </w:tcPr>
          <w:p>
            <w:pPr>
              <w:widowControl/>
              <w:spacing w:after="0" w:afterLines="0" w:line="240" w:lineRule="atLeast"/>
              <w:ind w:firstLine="0" w:firstLineChars="0"/>
              <w:jc w:val="left"/>
              <w:rPr>
                <w:color w:val="000000"/>
                <w:sz w:val="22"/>
              </w:rPr>
            </w:pPr>
            <w:r>
              <w:rPr>
                <w:rFonts w:hint="eastAsia"/>
                <w:color w:val="000000"/>
                <w:sz w:val="22"/>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输入</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消息</w:t>
            </w:r>
            <w:r>
              <w:rPr>
                <w:color w:val="000000"/>
                <w:sz w:val="22"/>
              </w:rPr>
              <w:t>标题</w:t>
            </w:r>
            <w:r>
              <w:rPr>
                <w:rFonts w:hint="eastAsia"/>
                <w:color w:val="000000"/>
                <w:sz w:val="22"/>
              </w:rPr>
              <w:t>、</w:t>
            </w:r>
            <w:r>
              <w:rPr>
                <w:color w:val="000000"/>
                <w:sz w:val="22"/>
              </w:rPr>
              <w:t>消息内容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r>
              <w:rPr>
                <w:color w:val="000000"/>
                <w:sz w:val="22"/>
              </w:rPr>
              <w:t>条件</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状态</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下</w:t>
            </w:r>
            <w:r>
              <w:rPr>
                <w:color w:val="000000"/>
                <w:sz w:val="22"/>
              </w:rPr>
              <w:t>位框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查询</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提交</w:t>
            </w:r>
            <w:r>
              <w:rPr>
                <w:color w:val="000000"/>
                <w:sz w:val="22"/>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取消</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取消查询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restart"/>
            <w:vAlign w:val="center"/>
          </w:tcPr>
          <w:p>
            <w:pPr>
              <w:widowControl/>
              <w:spacing w:after="0" w:afterLines="0" w:line="240" w:lineRule="atLeast"/>
              <w:ind w:firstLine="198" w:firstLineChars="90"/>
              <w:jc w:val="left"/>
              <w:rPr>
                <w:color w:val="000000"/>
                <w:sz w:val="22"/>
              </w:rPr>
            </w:pPr>
            <w:r>
              <w:rPr>
                <w:rFonts w:hint="eastAsia"/>
                <w:color w:val="000000"/>
                <w:sz w:val="22"/>
              </w:rPr>
              <w:t>输出</w:t>
            </w: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数据列表</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等级编码、等级</w:t>
            </w:r>
            <w:r>
              <w:rPr>
                <w:color w:val="000000"/>
                <w:sz w:val="22"/>
              </w:rPr>
              <w:t>名称</w:t>
            </w:r>
            <w:r>
              <w:rPr>
                <w:rFonts w:hint="eastAsia"/>
                <w:color w:val="000000"/>
                <w:sz w:val="22"/>
              </w:rPr>
              <w:t>、等级</w:t>
            </w:r>
            <w:r>
              <w:rPr>
                <w:color w:val="000000"/>
                <w:sz w:val="22"/>
              </w:rPr>
              <w:t>颜色</w:t>
            </w:r>
            <w:r>
              <w:rPr>
                <w:rFonts w:hint="eastAsia"/>
                <w:color w:val="000000"/>
                <w:sz w:val="22"/>
              </w:rPr>
              <w:t>、</w:t>
            </w:r>
            <w:r>
              <w:rPr>
                <w:color w:val="000000"/>
                <w:sz w:val="22"/>
              </w:rPr>
              <w:t>、备注</w:t>
            </w:r>
          </w:p>
        </w:tc>
        <w:tc>
          <w:tcPr>
            <w:tcW w:w="1559" w:type="dxa"/>
            <w:vAlign w:val="center"/>
          </w:tcPr>
          <w:p>
            <w:pPr>
              <w:widowControl/>
              <w:spacing w:after="0" w:afterLines="0" w:line="240" w:lineRule="atLeast"/>
              <w:ind w:firstLine="0" w:firstLineChars="0"/>
              <w:jc w:val="left"/>
              <w:rPr>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修改</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进入修改页面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9" w:type="dxa"/>
            <w:vAlign w:val="center"/>
          </w:tcPr>
          <w:p>
            <w:pPr>
              <w:pStyle w:val="80"/>
              <w:widowControl/>
              <w:numPr>
                <w:ilvl w:val="0"/>
                <w:numId w:val="128"/>
              </w:numPr>
              <w:spacing w:line="240" w:lineRule="atLeast"/>
              <w:ind w:leftChars="0" w:firstLineChars="0"/>
              <w:jc w:val="center"/>
              <w:rPr>
                <w:color w:val="000000"/>
                <w:sz w:val="22"/>
              </w:rPr>
            </w:pPr>
          </w:p>
        </w:tc>
        <w:tc>
          <w:tcPr>
            <w:tcW w:w="1134" w:type="dxa"/>
            <w:vMerge w:val="continue"/>
            <w:vAlign w:val="center"/>
          </w:tcPr>
          <w:p>
            <w:pPr>
              <w:widowControl/>
              <w:spacing w:after="0" w:afterLines="0" w:line="240" w:lineRule="atLeast"/>
              <w:ind w:firstLine="198" w:firstLineChars="90"/>
              <w:jc w:val="left"/>
              <w:rPr>
                <w:color w:val="000000"/>
                <w:sz w:val="22"/>
              </w:rPr>
            </w:pPr>
          </w:p>
        </w:tc>
        <w:tc>
          <w:tcPr>
            <w:tcW w:w="1134" w:type="dxa"/>
            <w:vAlign w:val="center"/>
          </w:tcPr>
          <w:p>
            <w:pPr>
              <w:widowControl/>
              <w:spacing w:after="0" w:afterLines="0" w:line="240" w:lineRule="atLeast"/>
              <w:ind w:firstLine="0" w:firstLineChars="0"/>
              <w:jc w:val="left"/>
              <w:rPr>
                <w:color w:val="000000"/>
                <w:sz w:val="22"/>
              </w:rPr>
            </w:pPr>
            <w:r>
              <w:rPr>
                <w:rFonts w:hint="eastAsia"/>
                <w:color w:val="000000"/>
                <w:sz w:val="22"/>
              </w:rPr>
              <w:t>功能按钮</w:t>
            </w:r>
          </w:p>
        </w:tc>
        <w:tc>
          <w:tcPr>
            <w:tcW w:w="3969" w:type="dxa"/>
            <w:vAlign w:val="center"/>
          </w:tcPr>
          <w:p>
            <w:pPr>
              <w:widowControl/>
              <w:spacing w:after="0" w:afterLines="0" w:line="240" w:lineRule="atLeast"/>
              <w:ind w:firstLine="0" w:firstLineChars="0"/>
              <w:jc w:val="left"/>
              <w:rPr>
                <w:color w:val="000000"/>
                <w:sz w:val="22"/>
              </w:rPr>
            </w:pPr>
            <w:r>
              <w:rPr>
                <w:rFonts w:hint="eastAsia"/>
                <w:color w:val="000000"/>
                <w:sz w:val="22"/>
              </w:rPr>
              <w:t>删除</w:t>
            </w:r>
          </w:p>
        </w:tc>
        <w:tc>
          <w:tcPr>
            <w:tcW w:w="1559" w:type="dxa"/>
            <w:vAlign w:val="center"/>
          </w:tcPr>
          <w:p>
            <w:pPr>
              <w:widowControl/>
              <w:spacing w:after="0" w:afterLines="0" w:line="240" w:lineRule="atLeast"/>
              <w:ind w:firstLine="0" w:firstLineChars="0"/>
              <w:jc w:val="left"/>
              <w:rPr>
                <w:color w:val="000000"/>
                <w:sz w:val="22"/>
              </w:rPr>
            </w:pPr>
            <w:r>
              <w:rPr>
                <w:rFonts w:hint="eastAsia"/>
                <w:color w:val="000000"/>
                <w:sz w:val="22"/>
              </w:rPr>
              <w:t>删除数据</w:t>
            </w:r>
          </w:p>
        </w:tc>
      </w:tr>
    </w:tbl>
    <w:p>
      <w:pPr>
        <w:pStyle w:val="6"/>
        <w:spacing w:after="156"/>
      </w:pPr>
      <w:r>
        <w:rPr>
          <w:rFonts w:hint="eastAsia"/>
        </w:rPr>
        <w:t>界面设计</w:t>
      </w:r>
    </w:p>
    <w:p>
      <w:pPr>
        <w:spacing w:after="156"/>
        <w:ind w:firstLineChars="0"/>
        <w:rPr>
          <w:rFonts w:ascii="微软雅黑" w:hAnsi="微软雅黑"/>
          <w:szCs w:val="24"/>
        </w:rPr>
      </w:pPr>
      <w:r>
        <w:rPr>
          <w:rFonts w:hint="eastAsia" w:ascii="微软雅黑" w:hAnsi="微软雅黑"/>
          <w:szCs w:val="24"/>
        </w:rPr>
        <w:t>/</w:t>
      </w:r>
    </w:p>
    <w:p>
      <w:pPr>
        <w:pStyle w:val="6"/>
        <w:spacing w:after="156"/>
      </w:pPr>
      <w:r>
        <w:rPr>
          <w:rFonts w:hint="eastAsia"/>
        </w:rPr>
        <w:t>功能使用</w:t>
      </w:r>
      <w:r>
        <w:t>角色</w:t>
      </w:r>
    </w:p>
    <w:tbl>
      <w:tblPr>
        <w:tblStyle w:val="29"/>
        <w:tblW w:w="8217" w:type="dxa"/>
        <w:tblInd w:w="0" w:type="dxa"/>
        <w:tblLayout w:type="fixed"/>
        <w:tblCellMar>
          <w:top w:w="0" w:type="dxa"/>
          <w:left w:w="108" w:type="dxa"/>
          <w:bottom w:w="0" w:type="dxa"/>
          <w:right w:w="108" w:type="dxa"/>
        </w:tblCellMar>
      </w:tblPr>
      <w:tblGrid>
        <w:gridCol w:w="988"/>
        <w:gridCol w:w="3685"/>
        <w:gridCol w:w="3544"/>
      </w:tblGrid>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spacing w:after="0" w:afterLines="0" w:line="240" w:lineRule="atLeast"/>
              <w:ind w:firstLine="0" w:firstLineChars="0"/>
              <w:jc w:val="left"/>
              <w:rPr>
                <w:color w:val="000000"/>
                <w:sz w:val="22"/>
              </w:rPr>
            </w:pPr>
            <w:r>
              <w:rPr>
                <w:rFonts w:hint="eastAsia"/>
                <w:color w:val="000000"/>
                <w:sz w:val="22"/>
              </w:rPr>
              <w:t>编号</w:t>
            </w:r>
          </w:p>
        </w:tc>
        <w:tc>
          <w:tcPr>
            <w:tcW w:w="3685" w:type="dxa"/>
            <w:tcBorders>
              <w:top w:val="single" w:color="auto" w:sz="4" w:space="0"/>
              <w:left w:val="nil"/>
              <w:bottom w:val="single" w:color="auto" w:sz="4" w:space="0"/>
              <w:right w:val="single" w:color="auto" w:sz="4" w:space="0"/>
            </w:tcBorders>
            <w:shd w:val="clear" w:color="000000" w:fill="BFBFBF"/>
            <w:vAlign w:val="center"/>
          </w:tcPr>
          <w:p>
            <w:pPr>
              <w:widowControl/>
              <w:spacing w:after="0" w:afterLines="0" w:line="240" w:lineRule="atLeast"/>
              <w:ind w:firstLine="440"/>
              <w:jc w:val="left"/>
              <w:rPr>
                <w:color w:val="000000"/>
                <w:sz w:val="22"/>
              </w:rPr>
            </w:pPr>
            <w:r>
              <w:rPr>
                <w:rFonts w:hint="eastAsia"/>
                <w:color w:val="000000"/>
                <w:sz w:val="22"/>
              </w:rPr>
              <w:t>业务</w:t>
            </w:r>
            <w:r>
              <w:rPr>
                <w:color w:val="000000"/>
                <w:sz w:val="22"/>
              </w:rPr>
              <w:t>功能</w:t>
            </w:r>
          </w:p>
        </w:tc>
        <w:tc>
          <w:tcPr>
            <w:tcW w:w="3544" w:type="dxa"/>
            <w:tcBorders>
              <w:top w:val="single" w:color="auto" w:sz="4" w:space="0"/>
              <w:left w:val="nil"/>
              <w:bottom w:val="single" w:color="auto" w:sz="4" w:space="0"/>
              <w:right w:val="single" w:color="auto" w:sz="4" w:space="0"/>
            </w:tcBorders>
            <w:shd w:val="clear" w:color="000000" w:fill="BFBFBF"/>
          </w:tcPr>
          <w:p>
            <w:pPr>
              <w:widowControl/>
              <w:spacing w:after="0" w:afterLines="0" w:line="240" w:lineRule="atLeast"/>
              <w:ind w:firstLine="440"/>
              <w:jc w:val="left"/>
              <w:rPr>
                <w:color w:val="000000"/>
                <w:sz w:val="22"/>
              </w:rPr>
            </w:pPr>
            <w:r>
              <w:rPr>
                <w:rFonts w:hint="eastAsia"/>
                <w:color w:val="000000"/>
                <w:sz w:val="22"/>
              </w:rPr>
              <w:t>角色描述</w:t>
            </w:r>
          </w:p>
        </w:tc>
      </w:tr>
      <w:tr>
        <w:tblPrEx>
          <w:tblLayout w:type="fixed"/>
          <w:tblCellMar>
            <w:top w:w="0" w:type="dxa"/>
            <w:left w:w="108" w:type="dxa"/>
            <w:bottom w:w="0" w:type="dxa"/>
            <w:right w:w="108" w:type="dxa"/>
          </w:tblCellMar>
        </w:tblPrEx>
        <w:trPr>
          <w:trHeight w:val="407" w:hRule="atLeast"/>
        </w:trPr>
        <w:tc>
          <w:tcPr>
            <w:tcW w:w="988" w:type="dxa"/>
            <w:tcBorders>
              <w:top w:val="single" w:color="auto" w:sz="4" w:space="0"/>
              <w:left w:val="single" w:color="auto" w:sz="4" w:space="0"/>
              <w:bottom w:val="single" w:color="auto" w:sz="4" w:space="0"/>
              <w:right w:val="single" w:color="auto" w:sz="4" w:space="0"/>
            </w:tcBorders>
            <w:vAlign w:val="center"/>
          </w:tcPr>
          <w:p>
            <w:pPr>
              <w:widowControl/>
              <w:spacing w:after="0" w:afterLines="0" w:line="240" w:lineRule="atLeast"/>
              <w:ind w:firstLine="198" w:firstLineChars="90"/>
              <w:jc w:val="left"/>
              <w:rPr>
                <w:color w:val="000000"/>
                <w:sz w:val="22"/>
              </w:rPr>
            </w:pPr>
            <w:r>
              <w:rPr>
                <w:rFonts w:hint="eastAsia"/>
                <w:color w:val="000000"/>
                <w:sz w:val="22"/>
              </w:rPr>
              <w:t>1</w:t>
            </w:r>
          </w:p>
        </w:tc>
        <w:tc>
          <w:tcPr>
            <w:tcW w:w="3685"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我的</w:t>
            </w:r>
            <w:r>
              <w:rPr>
                <w:color w:val="000000"/>
                <w:sz w:val="22"/>
              </w:rPr>
              <w:t>消息</w:t>
            </w:r>
          </w:p>
        </w:tc>
        <w:tc>
          <w:tcPr>
            <w:tcW w:w="3544" w:type="dxa"/>
            <w:tcBorders>
              <w:top w:val="single" w:color="auto" w:sz="4" w:space="0"/>
              <w:left w:val="nil"/>
              <w:bottom w:val="single" w:color="auto" w:sz="4" w:space="0"/>
              <w:right w:val="single" w:color="auto" w:sz="4" w:space="0"/>
            </w:tcBorders>
            <w:vAlign w:val="center"/>
          </w:tcPr>
          <w:p>
            <w:pPr>
              <w:widowControl/>
              <w:spacing w:after="0" w:afterLines="0" w:line="240" w:lineRule="atLeast"/>
              <w:ind w:firstLine="440"/>
              <w:jc w:val="left"/>
              <w:rPr>
                <w:color w:val="000000"/>
                <w:sz w:val="22"/>
              </w:rPr>
            </w:pPr>
            <w:r>
              <w:rPr>
                <w:rFonts w:hint="eastAsia"/>
                <w:color w:val="000000"/>
                <w:sz w:val="22"/>
              </w:rPr>
              <w:t>系统</w:t>
            </w:r>
            <w:r>
              <w:rPr>
                <w:color w:val="000000"/>
                <w:sz w:val="22"/>
              </w:rPr>
              <w:t>用户</w:t>
            </w:r>
          </w:p>
        </w:tc>
      </w:tr>
    </w:tbl>
    <w:p>
      <w:pPr>
        <w:spacing w:after="156"/>
        <w:ind w:firstLine="480"/>
      </w:pPr>
    </w:p>
    <w:p>
      <w:pPr>
        <w:pStyle w:val="6"/>
        <w:spacing w:after="156"/>
      </w:pPr>
      <w:r>
        <w:rPr>
          <w:rFonts w:hint="eastAsia"/>
        </w:rPr>
        <w:t>限制条件</w:t>
      </w:r>
    </w:p>
    <w:p>
      <w:pPr>
        <w:spacing w:after="156"/>
        <w:ind w:firstLine="480"/>
      </w:pPr>
      <w:r>
        <w:rPr>
          <w:rFonts w:hint="eastAsia"/>
        </w:rPr>
        <w:t>消息</w:t>
      </w:r>
      <w:r>
        <w:t>状态包含：已读、未读</w:t>
      </w:r>
    </w:p>
    <w:p>
      <w:pPr>
        <w:pStyle w:val="6"/>
        <w:spacing w:after="156"/>
      </w:pPr>
      <w:r>
        <w:rPr>
          <w:rFonts w:hint="eastAsia"/>
        </w:rPr>
        <w:t>业务</w:t>
      </w:r>
      <w:r>
        <w:t>算法</w:t>
      </w:r>
    </w:p>
    <w:p>
      <w:pPr>
        <w:spacing w:after="156"/>
        <w:ind w:firstLine="480"/>
      </w:pPr>
      <w:r>
        <w:rPr>
          <w:rFonts w:hint="eastAsia"/>
        </w:rPr>
        <w:t>/</w:t>
      </w:r>
    </w:p>
    <w:p>
      <w:pPr>
        <w:pStyle w:val="2"/>
      </w:pPr>
      <w:r>
        <w:rPr>
          <w:rFonts w:hint="eastAsia"/>
        </w:rPr>
        <w:t>接口设计</w:t>
      </w:r>
      <w:bookmarkEnd w:id="56"/>
    </w:p>
    <w:p>
      <w:pPr>
        <w:pStyle w:val="3"/>
        <w:spacing w:after="156"/>
      </w:pPr>
      <w:bookmarkStart w:id="60" w:name="_Toc25916327"/>
      <w:r>
        <w:rPr>
          <w:rFonts w:hint="eastAsia"/>
        </w:rPr>
        <w:t>接口兼容性</w:t>
      </w:r>
      <w:bookmarkEnd w:id="60"/>
    </w:p>
    <w:p>
      <w:pPr>
        <w:spacing w:after="156"/>
        <w:ind w:firstLine="480"/>
      </w:pPr>
      <w:r>
        <w:rPr>
          <w:rFonts w:hint="eastAsia"/>
        </w:rPr>
        <w:t>兼容性体现在内部接口升级的向下兼容和和外部接口的稳定性，本项目的重点是内部接口的实现和外部数据功能接口的实现。内部接口主要是功能性接口和地图接口，功能性接口采用标准的Web Service，可以方便的被异构系统调用，同时支持多种开发语言的调用；确保本项目的接口具有较强的系统兼容性和语言兼容性。</w:t>
      </w:r>
    </w:p>
    <w:p>
      <w:pPr>
        <w:pStyle w:val="3"/>
        <w:spacing w:after="156"/>
      </w:pPr>
      <w:bookmarkStart w:id="61" w:name="_Toc25916328"/>
      <w:r>
        <w:rPr>
          <w:rFonts w:hint="eastAsia"/>
        </w:rPr>
        <w:t>接口扩展性</w:t>
      </w:r>
      <w:bookmarkEnd w:id="61"/>
    </w:p>
    <w:p>
      <w:pPr>
        <w:spacing w:after="156"/>
        <w:ind w:firstLine="480"/>
      </w:pPr>
      <w:r>
        <w:rPr>
          <w:rFonts w:hint="eastAsia"/>
        </w:rPr>
        <w:t>SOA架构的特点是松耦合、强契约，接口以Web Service形式提供，这天然的支持了接口的灵活扩展，在不违反预定契约的前提下，可以无限扩展功能性服务和地图，方便的实现功能的扩展和服务的扩展，灵活应对用户需求的变化。</w:t>
      </w:r>
    </w:p>
    <w:p>
      <w:pPr>
        <w:pStyle w:val="3"/>
        <w:spacing w:after="156"/>
      </w:pPr>
      <w:bookmarkStart w:id="62" w:name="_Toc25916329"/>
      <w:r>
        <w:rPr>
          <w:rFonts w:hint="eastAsia"/>
        </w:rPr>
        <w:t>接口概述</w:t>
      </w:r>
      <w:bookmarkEnd w:id="62"/>
    </w:p>
    <w:p>
      <w:pPr>
        <w:spacing w:after="156"/>
        <w:ind w:firstLine="480"/>
      </w:pPr>
      <w:r>
        <w:rPr>
          <w:rFonts w:hint="eastAsia"/>
        </w:rPr>
        <w:t>智能维保</w:t>
      </w:r>
      <w:r>
        <w:t>系统采用</w:t>
      </w:r>
      <w:r>
        <w:rPr>
          <w:rFonts w:hint="eastAsia"/>
        </w:rPr>
        <w:t>基于</w:t>
      </w:r>
      <w:r>
        <w:t>SOAP和REST协议的</w:t>
      </w:r>
      <w:r>
        <w:rPr>
          <w:rFonts w:hint="eastAsia"/>
        </w:rPr>
        <w:t>WEB接口</w:t>
      </w:r>
      <w:r>
        <w:t>，</w:t>
      </w:r>
      <w:r>
        <w:rPr>
          <w:rFonts w:hint="eastAsia"/>
        </w:rPr>
        <w:t>通过</w:t>
      </w:r>
      <w:r>
        <w:t>巴士</w:t>
      </w:r>
      <w:r>
        <w:rPr>
          <w:rFonts w:hint="eastAsia"/>
        </w:rPr>
        <w:t>集团</w:t>
      </w:r>
      <w:r>
        <w:t>数据中心集成</w:t>
      </w:r>
      <w:r>
        <w:rPr>
          <w:rFonts w:hint="eastAsia"/>
        </w:rPr>
        <w:t>人</w:t>
      </w:r>
      <w:r>
        <w:t>员数据、组织架构数据</w:t>
      </w:r>
      <w:r>
        <w:rPr>
          <w:rFonts w:hint="eastAsia"/>
        </w:rPr>
        <w:t>、</w:t>
      </w:r>
      <w:r>
        <w:t>车辆</w:t>
      </w:r>
      <w:r>
        <w:rPr>
          <w:rFonts w:hint="eastAsia"/>
        </w:rPr>
        <w:t>运行</w:t>
      </w:r>
      <w:r>
        <w:t>数据等信息。</w:t>
      </w:r>
    </w:p>
    <w:p>
      <w:pPr>
        <w:spacing w:after="156"/>
        <w:ind w:firstLine="480"/>
      </w:pPr>
      <w:r>
        <w:rPr>
          <w:rFonts w:hint="eastAsia"/>
        </w:rPr>
        <w:t>智能维保系统</w:t>
      </w:r>
      <w:r>
        <w:t>需同以下系统进行集成：</w:t>
      </w:r>
    </w:p>
    <w:p>
      <w:pPr>
        <w:pStyle w:val="80"/>
        <w:numPr>
          <w:ilvl w:val="0"/>
          <w:numId w:val="145"/>
        </w:numPr>
        <w:spacing w:after="156"/>
        <w:ind w:leftChars="0" w:firstLineChars="0"/>
        <w:rPr>
          <w:rFonts w:ascii="微软雅黑" w:hAnsi="微软雅黑" w:eastAsia="微软雅黑"/>
          <w:sz w:val="24"/>
          <w:szCs w:val="24"/>
        </w:rPr>
      </w:pPr>
      <w:r>
        <w:rPr>
          <w:rFonts w:hint="eastAsia" w:eastAsia="微软雅黑"/>
          <w:sz w:val="24"/>
          <w:szCs w:val="24"/>
        </w:rPr>
        <w:t>集团数据</w:t>
      </w:r>
      <w:r>
        <w:rPr>
          <w:rFonts w:eastAsia="微软雅黑"/>
          <w:sz w:val="24"/>
          <w:szCs w:val="24"/>
        </w:rPr>
        <w:t>中心</w:t>
      </w:r>
    </w:p>
    <w:p>
      <w:pPr>
        <w:pStyle w:val="80"/>
        <w:numPr>
          <w:ilvl w:val="0"/>
          <w:numId w:val="145"/>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智能调度</w:t>
      </w:r>
      <w:r>
        <w:rPr>
          <w:rFonts w:ascii="微软雅黑" w:hAnsi="微软雅黑" w:eastAsia="微软雅黑"/>
          <w:sz w:val="24"/>
          <w:szCs w:val="24"/>
        </w:rPr>
        <w:t>系统</w:t>
      </w:r>
    </w:p>
    <w:p>
      <w:pPr>
        <w:pStyle w:val="80"/>
        <w:numPr>
          <w:ilvl w:val="0"/>
          <w:numId w:val="145"/>
        </w:numPr>
        <w:spacing w:after="156"/>
        <w:ind w:leftChars="0" w:firstLineChars="0"/>
        <w:rPr>
          <w:rFonts w:ascii="微软雅黑" w:hAnsi="微软雅黑" w:eastAsia="微软雅黑"/>
          <w:sz w:val="24"/>
          <w:szCs w:val="24"/>
        </w:rPr>
      </w:pPr>
      <w:r>
        <w:rPr>
          <w:rFonts w:hint="eastAsia" w:ascii="微软雅黑" w:hAnsi="微软雅黑" w:eastAsia="微软雅黑"/>
          <w:sz w:val="24"/>
          <w:szCs w:val="24"/>
        </w:rPr>
        <w:t>道</w:t>
      </w:r>
      <w:r>
        <w:rPr>
          <w:rFonts w:ascii="微软雅黑" w:hAnsi="微软雅黑" w:eastAsia="微软雅黑"/>
          <w:sz w:val="24"/>
          <w:szCs w:val="24"/>
        </w:rPr>
        <w:t>闸系统</w:t>
      </w:r>
    </w:p>
    <w:p>
      <w:pPr>
        <w:pStyle w:val="3"/>
        <w:spacing w:after="156"/>
      </w:pPr>
      <w:bookmarkStart w:id="63" w:name="_Toc25916330"/>
      <w:r>
        <w:rPr>
          <w:rFonts w:hint="eastAsia"/>
        </w:rPr>
        <w:t>接口规范</w:t>
      </w:r>
      <w:bookmarkEnd w:id="63"/>
    </w:p>
    <w:p>
      <w:pPr>
        <w:spacing w:after="156"/>
        <w:ind w:firstLine="480"/>
      </w:pPr>
      <w:r>
        <w:rPr>
          <w:rFonts w:hint="eastAsia"/>
        </w:rPr>
        <w:t>基于深圳巴士集团股份有限公司信息化建设要求，智能维保系统需要与HR系统、智能调度系统、</w:t>
      </w:r>
      <w:r>
        <w:t>集团数据中心</w:t>
      </w:r>
      <w:r>
        <w:rPr>
          <w:rFonts w:hint="eastAsia"/>
        </w:rPr>
        <w:t>等实现无缝同步和实时数据交互，以实现数据共享，形成一个数据统一、管理统一的数据管理平台。</w:t>
      </w:r>
    </w:p>
    <w:p>
      <w:pPr>
        <w:pStyle w:val="4"/>
      </w:pPr>
      <w:bookmarkStart w:id="64" w:name="_Toc25916331"/>
      <w:r>
        <w:rPr>
          <w:rFonts w:hint="eastAsia"/>
        </w:rPr>
        <w:t>与集团数据</w:t>
      </w:r>
      <w:r>
        <w:t>中心</w:t>
      </w:r>
      <w:r>
        <w:rPr>
          <w:rFonts w:hint="eastAsia"/>
        </w:rPr>
        <w:t>的集成</w:t>
      </w:r>
      <w:bookmarkEnd w:id="64"/>
    </w:p>
    <w:p>
      <w:pPr>
        <w:pStyle w:val="5"/>
      </w:pPr>
      <w:r>
        <w:rPr>
          <w:rFonts w:hint="eastAsia"/>
        </w:rPr>
        <w:t>集成要点</w:t>
      </w:r>
    </w:p>
    <w:p>
      <w:pPr>
        <w:spacing w:after="156"/>
        <w:ind w:firstLine="480"/>
      </w:pPr>
      <w:r>
        <w:rPr>
          <w:rFonts w:hint="eastAsia"/>
        </w:rPr>
        <w:t>服从集团数据中</w:t>
      </w:r>
      <w:r>
        <w:t>心</w:t>
      </w:r>
      <w:r>
        <w:rPr>
          <w:rFonts w:hint="eastAsia"/>
        </w:rPr>
        <w:t>系统规范要求，遵循集团数据</w:t>
      </w:r>
      <w:r>
        <w:t>中心</w:t>
      </w:r>
      <w:r>
        <w:rPr>
          <w:rFonts w:hint="eastAsia"/>
        </w:rPr>
        <w:t>的数据设计对系统的约束和要求；</w:t>
      </w:r>
    </w:p>
    <w:p>
      <w:pPr>
        <w:spacing w:after="156"/>
        <w:ind w:firstLine="480"/>
      </w:pPr>
      <w:r>
        <w:rPr>
          <w:rFonts w:hint="eastAsia"/>
        </w:rPr>
        <w:t>智能维保系统建设单位应同集团数据</w:t>
      </w:r>
      <w:r>
        <w:t>中心</w:t>
      </w:r>
      <w:r>
        <w:rPr>
          <w:rFonts w:hint="eastAsia"/>
        </w:rPr>
        <w:t>建设单位共同开发系统接口，保障两者之间的无缝集成。</w:t>
      </w:r>
    </w:p>
    <w:p>
      <w:pPr>
        <w:spacing w:after="156"/>
        <w:ind w:firstLine="480"/>
      </w:pPr>
      <w:r>
        <w:rPr>
          <w:rFonts w:hint="eastAsia"/>
        </w:rPr>
        <w:t>当有集团数据</w:t>
      </w:r>
      <w:r>
        <w:t>中心有</w:t>
      </w:r>
      <w:r>
        <w:rPr>
          <w:rFonts w:hint="eastAsia"/>
        </w:rPr>
        <w:t>数据更新时，智能维保系统要及时更新相关的基础数据信息。</w:t>
      </w:r>
    </w:p>
    <w:p>
      <w:pPr>
        <w:pStyle w:val="5"/>
      </w:pPr>
      <w:r>
        <w:rPr>
          <w:rFonts w:hint="eastAsia"/>
        </w:rPr>
        <w:t>集成接口</w:t>
      </w:r>
    </w:p>
    <w:p>
      <w:pPr>
        <w:spacing w:after="156"/>
        <w:ind w:firstLine="480"/>
      </w:pPr>
      <w:r>
        <w:rPr>
          <w:rFonts w:hint="eastAsia"/>
        </w:rPr>
        <w:t>接收集团数据</w:t>
      </w:r>
      <w:r>
        <w:t>中心</w:t>
      </w:r>
      <w:r>
        <w:rPr>
          <w:rFonts w:hint="eastAsia"/>
        </w:rPr>
        <w:t>的组织结构数据，如分公司</w:t>
      </w:r>
      <w:r>
        <w:t>、车间、车队、岗位</w:t>
      </w:r>
      <w:r>
        <w:rPr>
          <w:rFonts w:hint="eastAsia"/>
        </w:rPr>
        <w:t>等；</w:t>
      </w:r>
    </w:p>
    <w:p>
      <w:pPr>
        <w:spacing w:after="156"/>
        <w:ind w:firstLine="480"/>
      </w:pPr>
      <w:r>
        <w:rPr>
          <w:rFonts w:hint="eastAsia"/>
        </w:rPr>
        <w:t>接收集团数据</w:t>
      </w:r>
      <w:r>
        <w:t>中心</w:t>
      </w:r>
      <w:r>
        <w:rPr>
          <w:rFonts w:hint="eastAsia"/>
        </w:rPr>
        <w:t>的人员数据；</w:t>
      </w:r>
    </w:p>
    <w:p>
      <w:pPr>
        <w:pStyle w:val="4"/>
      </w:pPr>
      <w:bookmarkStart w:id="65" w:name="_Toc25916332"/>
      <w:r>
        <w:rPr>
          <w:rFonts w:hint="eastAsia"/>
        </w:rPr>
        <w:t>与智能调度系统的集成</w:t>
      </w:r>
      <w:bookmarkEnd w:id="65"/>
    </w:p>
    <w:p>
      <w:pPr>
        <w:pStyle w:val="5"/>
      </w:pPr>
      <w:r>
        <w:rPr>
          <w:rFonts w:hint="eastAsia"/>
        </w:rPr>
        <w:t>集成要点</w:t>
      </w:r>
    </w:p>
    <w:p>
      <w:pPr>
        <w:spacing w:after="156"/>
        <w:ind w:firstLine="480"/>
      </w:pPr>
      <w:r>
        <w:rPr>
          <w:rFonts w:hint="eastAsia"/>
        </w:rPr>
        <w:t>接收智能调度系统的同步信息，从而支持主数据的自动更新；</w:t>
      </w:r>
    </w:p>
    <w:p>
      <w:pPr>
        <w:spacing w:after="156"/>
        <w:ind w:firstLine="480"/>
      </w:pPr>
      <w:r>
        <w:rPr>
          <w:rFonts w:hint="eastAsia"/>
        </w:rPr>
        <w:t>异常信息可推送给智能调度系统进行监控。</w:t>
      </w:r>
    </w:p>
    <w:p>
      <w:pPr>
        <w:pStyle w:val="5"/>
      </w:pPr>
      <w:r>
        <w:rPr>
          <w:rFonts w:hint="eastAsia"/>
        </w:rPr>
        <w:t>集成接口</w:t>
      </w:r>
    </w:p>
    <w:p>
      <w:pPr>
        <w:spacing w:after="156"/>
        <w:ind w:firstLine="480"/>
      </w:pPr>
      <w:r>
        <w:rPr>
          <w:rFonts w:hint="eastAsia"/>
        </w:rPr>
        <w:t>接收智能调度系统实时排班数据；</w:t>
      </w:r>
    </w:p>
    <w:p>
      <w:pPr>
        <w:spacing w:after="156"/>
        <w:ind w:firstLine="480"/>
      </w:pPr>
      <w:r>
        <w:rPr>
          <w:rFonts w:hint="eastAsia"/>
        </w:rPr>
        <w:t>接收智能调度系统车辆运营数据；</w:t>
      </w:r>
    </w:p>
    <w:p>
      <w:pPr>
        <w:spacing w:after="156"/>
        <w:ind w:firstLine="480"/>
      </w:pPr>
      <w:r>
        <w:rPr>
          <w:rFonts w:hint="eastAsia"/>
        </w:rPr>
        <w:t>接收智能调度系统车辆调度数据；</w:t>
      </w:r>
    </w:p>
    <w:p>
      <w:pPr>
        <w:pStyle w:val="4"/>
      </w:pPr>
      <w:bookmarkStart w:id="66" w:name="_Toc25916333"/>
      <w:r>
        <w:rPr>
          <w:rFonts w:hint="eastAsia"/>
        </w:rPr>
        <w:t>与道闸系统的集成</w:t>
      </w:r>
    </w:p>
    <w:p>
      <w:pPr>
        <w:pStyle w:val="5"/>
      </w:pPr>
      <w:r>
        <w:rPr>
          <w:rFonts w:hint="eastAsia"/>
        </w:rPr>
        <w:t>集成要点</w:t>
      </w:r>
    </w:p>
    <w:p>
      <w:pPr>
        <w:spacing w:after="156"/>
        <w:ind w:firstLine="480"/>
      </w:pPr>
      <w:r>
        <w:rPr>
          <w:rFonts w:hint="eastAsia"/>
        </w:rPr>
        <w:t>接收道闸</w:t>
      </w:r>
      <w:r>
        <w:t>系统的车辆出入场站时间</w:t>
      </w:r>
      <w:r>
        <w:rPr>
          <w:rFonts w:hint="eastAsia"/>
        </w:rPr>
        <w:t>。</w:t>
      </w:r>
    </w:p>
    <w:p>
      <w:pPr>
        <w:pStyle w:val="5"/>
      </w:pPr>
      <w:r>
        <w:rPr>
          <w:rFonts w:hint="eastAsia"/>
        </w:rPr>
        <w:t>集成接口</w:t>
      </w:r>
    </w:p>
    <w:p>
      <w:pPr>
        <w:spacing w:after="156"/>
        <w:ind w:firstLine="480"/>
      </w:pPr>
      <w:r>
        <w:rPr>
          <w:rFonts w:hint="eastAsia"/>
        </w:rPr>
        <w:t>接收道闸</w:t>
      </w:r>
      <w:r>
        <w:t>系统的车辆出入场站时间</w:t>
      </w:r>
      <w:r>
        <w:rPr>
          <w:rFonts w:hint="eastAsia"/>
        </w:rPr>
        <w:t>，</w:t>
      </w:r>
      <w:r>
        <w:t>当</w:t>
      </w:r>
      <w:r>
        <w:rPr>
          <w:rFonts w:hint="eastAsia"/>
        </w:rPr>
        <w:t>有</w:t>
      </w:r>
      <w:r>
        <w:t>车辆出入场站时，道闸系统将车辆出入</w:t>
      </w:r>
      <w:r>
        <w:rPr>
          <w:rFonts w:hint="eastAsia"/>
        </w:rPr>
        <w:t>场站</w:t>
      </w:r>
      <w:r>
        <w:t>时</w:t>
      </w:r>
      <w:r>
        <w:rPr>
          <w:rFonts w:hint="eastAsia"/>
        </w:rPr>
        <w:t>间</w:t>
      </w:r>
      <w:r>
        <w:t>推送给智能维保系统</w:t>
      </w:r>
      <w:r>
        <w:rPr>
          <w:rFonts w:hint="eastAsia"/>
        </w:rPr>
        <w:t>；</w:t>
      </w:r>
      <w:bookmarkEnd w:id="66"/>
    </w:p>
    <w:sectPr>
      <w:footerReference r:id="rId9"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4838646"/>
      <w:docPartObj>
        <w:docPartGallery w:val="autotext"/>
      </w:docPartObj>
    </w:sdtPr>
    <w:sdtContent>
      <w:p>
        <w:pPr>
          <w:pStyle w:val="19"/>
          <w:spacing w:after="120"/>
          <w:ind w:firstLine="360"/>
          <w:jc w:val="center"/>
        </w:pPr>
        <w:r>
          <w:fldChar w:fldCharType="begin"/>
        </w:r>
        <w:r>
          <w:instrText xml:space="preserve">PAGE   \* MERGEFORMAT</w:instrText>
        </w:r>
        <w:r>
          <w:fldChar w:fldCharType="separate"/>
        </w:r>
        <w:r>
          <w:rPr>
            <w:lang w:val="zh-CN"/>
          </w:rPr>
          <w:t>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662228"/>
      <w:docPartObj>
        <w:docPartGallery w:val="autotext"/>
      </w:docPartObj>
    </w:sdtPr>
    <w:sdtContent>
      <w:p>
        <w:pPr>
          <w:pStyle w:val="19"/>
          <w:spacing w:after="120"/>
          <w:ind w:firstLine="360"/>
          <w:jc w:val="center"/>
        </w:pPr>
        <w:r>
          <w:fldChar w:fldCharType="begin"/>
        </w:r>
        <w:r>
          <w:instrText xml:space="preserve">PAGE   \* MERGEFORMAT</w:instrText>
        </w:r>
        <w:r>
          <w:fldChar w:fldCharType="separate"/>
        </w:r>
        <w:r>
          <w:rPr>
            <w:lang w:val="zh-CN"/>
          </w:rPr>
          <w:t>36</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after="120"/>
      <w:ind w:firstLine="0" w:firstLineChars="0"/>
      <w:jc w:val="left"/>
    </w:pPr>
    <w:r>
      <w:drawing>
        <wp:inline distT="0" distB="0" distL="0" distR="0">
          <wp:extent cx="914400" cy="285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85750"/>
                  </a:xfrm>
                  <a:prstGeom prst="rect">
                    <a:avLst/>
                  </a:prstGeom>
                  <a:noFill/>
                  <a:ln>
                    <a:noFill/>
                  </a:ln>
                </pic:spPr>
              </pic:pic>
            </a:graphicData>
          </a:graphic>
        </wp:inline>
      </w:drawing>
    </w:r>
    <w:r>
      <w:rPr>
        <w:rFonts w:hAnsi="宋体"/>
      </w:rPr>
      <w:t xml:space="preserve">                       </w:t>
    </w:r>
    <w:r>
      <w:rPr>
        <w:rFonts w:hint="eastAsia" w:hAnsi="宋体"/>
      </w:rPr>
      <w:t xml:space="preserve">       </w:t>
    </w:r>
    <w:r>
      <w:rPr>
        <w:rFonts w:hint="eastAsia" w:hAnsi="宋体"/>
        <w:lang w:val="en-US" w:eastAsia="zh-CN"/>
      </w:rPr>
      <w:t xml:space="preserve">                木星数字孪生平台</w:t>
    </w:r>
    <w:r>
      <w:rPr>
        <w:rFonts w:hint="eastAsia" w:hAnsi="宋体"/>
      </w:rPr>
      <w:t>详细设计说明书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6EE8"/>
    <w:multiLevelType w:val="multilevel"/>
    <w:tmpl w:val="00B96EE8"/>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1000D73"/>
    <w:multiLevelType w:val="multilevel"/>
    <w:tmpl w:val="01000D7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23010B9"/>
    <w:multiLevelType w:val="multilevel"/>
    <w:tmpl w:val="023010B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263437B"/>
    <w:multiLevelType w:val="multilevel"/>
    <w:tmpl w:val="0263437B"/>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2B87409"/>
    <w:multiLevelType w:val="multilevel"/>
    <w:tmpl w:val="02B8740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2B92033"/>
    <w:multiLevelType w:val="multilevel"/>
    <w:tmpl w:val="02B9203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5C202CA"/>
    <w:multiLevelType w:val="multilevel"/>
    <w:tmpl w:val="05C202CA"/>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5E00257"/>
    <w:multiLevelType w:val="multilevel"/>
    <w:tmpl w:val="05E00257"/>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6D00C08"/>
    <w:multiLevelType w:val="multilevel"/>
    <w:tmpl w:val="06D00C0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77A127A"/>
    <w:multiLevelType w:val="multilevel"/>
    <w:tmpl w:val="077A127A"/>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7BA12D7"/>
    <w:multiLevelType w:val="multilevel"/>
    <w:tmpl w:val="07BA12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07FB4D5D"/>
    <w:multiLevelType w:val="multilevel"/>
    <w:tmpl w:val="07FB4D5D"/>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82E0D78"/>
    <w:multiLevelType w:val="multilevel"/>
    <w:tmpl w:val="082E0D78"/>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8BE15B1"/>
    <w:multiLevelType w:val="multilevel"/>
    <w:tmpl w:val="08BE15B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9303781"/>
    <w:multiLevelType w:val="multilevel"/>
    <w:tmpl w:val="0930378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9A950BB"/>
    <w:multiLevelType w:val="multilevel"/>
    <w:tmpl w:val="09A950BB"/>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C0553B1"/>
    <w:multiLevelType w:val="multilevel"/>
    <w:tmpl w:val="0C0553B1"/>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C055FA2"/>
    <w:multiLevelType w:val="multilevel"/>
    <w:tmpl w:val="0C055FA2"/>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C6E0D9C"/>
    <w:multiLevelType w:val="multilevel"/>
    <w:tmpl w:val="0C6E0D9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E1448A4"/>
    <w:multiLevelType w:val="multilevel"/>
    <w:tmpl w:val="0E1448A4"/>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EB15707"/>
    <w:multiLevelType w:val="multilevel"/>
    <w:tmpl w:val="0EB15707"/>
    <w:lvl w:ilvl="0" w:tentative="0">
      <w:start w:val="1"/>
      <w:numFmt w:val="bullet"/>
      <w:lvlText w:val=""/>
      <w:lvlJc w:val="left"/>
      <w:pPr>
        <w:ind w:left="1137" w:hanging="360"/>
      </w:pPr>
      <w:rPr>
        <w:rFonts w:hint="default" w:ascii="Wingdings" w:hAnsi="Wingdings"/>
      </w:rPr>
    </w:lvl>
    <w:lvl w:ilvl="1" w:tentative="0">
      <w:start w:val="1"/>
      <w:numFmt w:val="lowerLetter"/>
      <w:lvlText w:val="%2)"/>
      <w:lvlJc w:val="left"/>
      <w:pPr>
        <w:ind w:left="1617" w:hanging="420"/>
      </w:pPr>
    </w:lvl>
    <w:lvl w:ilvl="2" w:tentative="0">
      <w:start w:val="1"/>
      <w:numFmt w:val="lowerRoman"/>
      <w:lvlText w:val="%3."/>
      <w:lvlJc w:val="right"/>
      <w:pPr>
        <w:ind w:left="2037" w:hanging="420"/>
      </w:pPr>
    </w:lvl>
    <w:lvl w:ilvl="3" w:tentative="0">
      <w:start w:val="1"/>
      <w:numFmt w:val="decimal"/>
      <w:lvlText w:val="%4."/>
      <w:lvlJc w:val="left"/>
      <w:pPr>
        <w:ind w:left="2457" w:hanging="420"/>
      </w:pPr>
    </w:lvl>
    <w:lvl w:ilvl="4" w:tentative="0">
      <w:start w:val="1"/>
      <w:numFmt w:val="lowerLetter"/>
      <w:lvlText w:val="%5)"/>
      <w:lvlJc w:val="left"/>
      <w:pPr>
        <w:ind w:left="2877" w:hanging="420"/>
      </w:pPr>
    </w:lvl>
    <w:lvl w:ilvl="5" w:tentative="0">
      <w:start w:val="1"/>
      <w:numFmt w:val="lowerRoman"/>
      <w:lvlText w:val="%6."/>
      <w:lvlJc w:val="right"/>
      <w:pPr>
        <w:ind w:left="3297" w:hanging="420"/>
      </w:pPr>
    </w:lvl>
    <w:lvl w:ilvl="6" w:tentative="0">
      <w:start w:val="1"/>
      <w:numFmt w:val="decimal"/>
      <w:lvlText w:val="%7."/>
      <w:lvlJc w:val="left"/>
      <w:pPr>
        <w:ind w:left="3717" w:hanging="420"/>
      </w:pPr>
    </w:lvl>
    <w:lvl w:ilvl="7" w:tentative="0">
      <w:start w:val="1"/>
      <w:numFmt w:val="lowerLetter"/>
      <w:lvlText w:val="%8)"/>
      <w:lvlJc w:val="left"/>
      <w:pPr>
        <w:ind w:left="4137" w:hanging="420"/>
      </w:pPr>
    </w:lvl>
    <w:lvl w:ilvl="8" w:tentative="0">
      <w:start w:val="1"/>
      <w:numFmt w:val="lowerRoman"/>
      <w:lvlText w:val="%9."/>
      <w:lvlJc w:val="right"/>
      <w:pPr>
        <w:ind w:left="4557" w:hanging="420"/>
      </w:pPr>
    </w:lvl>
  </w:abstractNum>
  <w:abstractNum w:abstractNumId="21">
    <w:nsid w:val="0FC11CC9"/>
    <w:multiLevelType w:val="multilevel"/>
    <w:tmpl w:val="0FC11CC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0026031"/>
    <w:multiLevelType w:val="multilevel"/>
    <w:tmpl w:val="1002603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1755FBE"/>
    <w:multiLevelType w:val="multilevel"/>
    <w:tmpl w:val="11755FB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17F649B"/>
    <w:multiLevelType w:val="multilevel"/>
    <w:tmpl w:val="117F649B"/>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1E54191"/>
    <w:multiLevelType w:val="multilevel"/>
    <w:tmpl w:val="11E5419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23E19FF"/>
    <w:multiLevelType w:val="multilevel"/>
    <w:tmpl w:val="123E19FF"/>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2E0576E"/>
    <w:multiLevelType w:val="multilevel"/>
    <w:tmpl w:val="12E0576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56F0007"/>
    <w:multiLevelType w:val="multilevel"/>
    <w:tmpl w:val="156F0007"/>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5DC51EC"/>
    <w:multiLevelType w:val="multilevel"/>
    <w:tmpl w:val="15DC51E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A492689"/>
    <w:multiLevelType w:val="multilevel"/>
    <w:tmpl w:val="1A492689"/>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B5F3EC2"/>
    <w:multiLevelType w:val="multilevel"/>
    <w:tmpl w:val="1B5F3EC2"/>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B5F4CD6"/>
    <w:multiLevelType w:val="multilevel"/>
    <w:tmpl w:val="1B5F4CD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C5D5464"/>
    <w:multiLevelType w:val="multilevel"/>
    <w:tmpl w:val="1C5D546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CFC2A01"/>
    <w:multiLevelType w:val="multilevel"/>
    <w:tmpl w:val="1CFC2A0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DA56C13"/>
    <w:multiLevelType w:val="multilevel"/>
    <w:tmpl w:val="1DA56C1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FC22044"/>
    <w:multiLevelType w:val="multilevel"/>
    <w:tmpl w:val="1FC2204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0116F6D"/>
    <w:multiLevelType w:val="multilevel"/>
    <w:tmpl w:val="20116F6D"/>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0121793"/>
    <w:multiLevelType w:val="multilevel"/>
    <w:tmpl w:val="2012179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2D63414"/>
    <w:multiLevelType w:val="multilevel"/>
    <w:tmpl w:val="22D6341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2F30449"/>
    <w:multiLevelType w:val="multilevel"/>
    <w:tmpl w:val="22F3044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33612B1"/>
    <w:multiLevelType w:val="multilevel"/>
    <w:tmpl w:val="233612B1"/>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2339777C"/>
    <w:multiLevelType w:val="multilevel"/>
    <w:tmpl w:val="2339777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249C2BA8"/>
    <w:multiLevelType w:val="multilevel"/>
    <w:tmpl w:val="249C2BA8"/>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265252DC"/>
    <w:multiLevelType w:val="multilevel"/>
    <w:tmpl w:val="265252DC"/>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267C2104"/>
    <w:multiLevelType w:val="multilevel"/>
    <w:tmpl w:val="267C210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27703E7B"/>
    <w:multiLevelType w:val="multilevel"/>
    <w:tmpl w:val="27703E7B"/>
    <w:lvl w:ilvl="0" w:tentative="0">
      <w:start w:val="1"/>
      <w:numFmt w:val="decimal"/>
      <w:pStyle w:val="44"/>
      <w:lvlText w:val="图%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281E35E6"/>
    <w:multiLevelType w:val="multilevel"/>
    <w:tmpl w:val="281E35E6"/>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8AC1285"/>
    <w:multiLevelType w:val="multilevel"/>
    <w:tmpl w:val="28AC1285"/>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8E35617"/>
    <w:multiLevelType w:val="multilevel"/>
    <w:tmpl w:val="28E35617"/>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292A7AAF"/>
    <w:multiLevelType w:val="multilevel"/>
    <w:tmpl w:val="292A7AAF"/>
    <w:lvl w:ilvl="0" w:tentative="0">
      <w:start w:val="1"/>
      <w:numFmt w:val="bullet"/>
      <w:lvlText w:val=""/>
      <w:lvlJc w:val="left"/>
      <w:pPr>
        <w:ind w:left="1557"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eastAsia" w:ascii="微软雅黑" w:hAnsi="微软雅黑" w:eastAsia="微软雅黑"/>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2A280A5C"/>
    <w:multiLevelType w:val="multilevel"/>
    <w:tmpl w:val="2A280A5C"/>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2B43517E"/>
    <w:multiLevelType w:val="multilevel"/>
    <w:tmpl w:val="2B43517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2BC60E27"/>
    <w:multiLevelType w:val="multilevel"/>
    <w:tmpl w:val="2BC60E27"/>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10D6FD9"/>
    <w:multiLevelType w:val="multilevel"/>
    <w:tmpl w:val="310D6FD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3140323E"/>
    <w:multiLevelType w:val="multilevel"/>
    <w:tmpl w:val="3140323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6">
    <w:nsid w:val="32CE540F"/>
    <w:multiLevelType w:val="multilevel"/>
    <w:tmpl w:val="32CE540F"/>
    <w:lvl w:ilvl="0" w:tentative="0">
      <w:start w:val="1"/>
      <w:numFmt w:val="decimal"/>
      <w:pStyle w:val="45"/>
      <w:lvlText w:val="表%1"/>
      <w:lvlJc w:val="left"/>
      <w:pPr>
        <w:ind w:left="1320" w:hanging="420"/>
      </w:pPr>
      <w:rPr>
        <w:rFonts w:hint="eastAsia"/>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57">
    <w:nsid w:val="347956AF"/>
    <w:multiLevelType w:val="multilevel"/>
    <w:tmpl w:val="347956A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8">
    <w:nsid w:val="35BB0C9A"/>
    <w:multiLevelType w:val="multilevel"/>
    <w:tmpl w:val="35BB0C9A"/>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36366CB4"/>
    <w:multiLevelType w:val="multilevel"/>
    <w:tmpl w:val="36366CB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36A34AB8"/>
    <w:multiLevelType w:val="multilevel"/>
    <w:tmpl w:val="36A34AB8"/>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37FB51F4"/>
    <w:multiLevelType w:val="multilevel"/>
    <w:tmpl w:val="37FB51F4"/>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3AB56FC6"/>
    <w:multiLevelType w:val="multilevel"/>
    <w:tmpl w:val="3AB56FC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3B795210"/>
    <w:multiLevelType w:val="multilevel"/>
    <w:tmpl w:val="3B795210"/>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3C3202E0"/>
    <w:multiLevelType w:val="multilevel"/>
    <w:tmpl w:val="3C3202E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3F043C02"/>
    <w:multiLevelType w:val="multilevel"/>
    <w:tmpl w:val="3F043C02"/>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0D60040"/>
    <w:multiLevelType w:val="multilevel"/>
    <w:tmpl w:val="40D6004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40F126BE"/>
    <w:multiLevelType w:val="multilevel"/>
    <w:tmpl w:val="40F126B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41011806"/>
    <w:multiLevelType w:val="multilevel"/>
    <w:tmpl w:val="4101180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42D35630"/>
    <w:multiLevelType w:val="multilevel"/>
    <w:tmpl w:val="42D3563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43427F2B"/>
    <w:multiLevelType w:val="multilevel"/>
    <w:tmpl w:val="43427F2B"/>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43945419"/>
    <w:multiLevelType w:val="multilevel"/>
    <w:tmpl w:val="43945419"/>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44011E68"/>
    <w:multiLevelType w:val="multilevel"/>
    <w:tmpl w:val="44011E68"/>
    <w:lvl w:ilvl="0" w:tentative="0">
      <w:start w:val="1"/>
      <w:numFmt w:val="bullet"/>
      <w:lvlText w:val=""/>
      <w:lvlJc w:val="left"/>
      <w:pPr>
        <w:ind w:left="1137" w:hanging="360"/>
      </w:pPr>
      <w:rPr>
        <w:rFonts w:hint="default" w:ascii="Wingdings" w:hAnsi="Wingdings"/>
      </w:rPr>
    </w:lvl>
    <w:lvl w:ilvl="1" w:tentative="0">
      <w:start w:val="1"/>
      <w:numFmt w:val="lowerLetter"/>
      <w:lvlText w:val="%2)"/>
      <w:lvlJc w:val="left"/>
      <w:pPr>
        <w:ind w:left="1617" w:hanging="420"/>
      </w:pPr>
    </w:lvl>
    <w:lvl w:ilvl="2" w:tentative="0">
      <w:start w:val="1"/>
      <w:numFmt w:val="lowerRoman"/>
      <w:lvlText w:val="%3."/>
      <w:lvlJc w:val="right"/>
      <w:pPr>
        <w:ind w:left="2037" w:hanging="420"/>
      </w:pPr>
    </w:lvl>
    <w:lvl w:ilvl="3" w:tentative="0">
      <w:start w:val="1"/>
      <w:numFmt w:val="decimal"/>
      <w:lvlText w:val="%4."/>
      <w:lvlJc w:val="left"/>
      <w:pPr>
        <w:ind w:left="2457" w:hanging="420"/>
      </w:pPr>
    </w:lvl>
    <w:lvl w:ilvl="4" w:tentative="0">
      <w:start w:val="1"/>
      <w:numFmt w:val="lowerLetter"/>
      <w:lvlText w:val="%5)"/>
      <w:lvlJc w:val="left"/>
      <w:pPr>
        <w:ind w:left="2877" w:hanging="420"/>
      </w:pPr>
    </w:lvl>
    <w:lvl w:ilvl="5" w:tentative="0">
      <w:start w:val="1"/>
      <w:numFmt w:val="lowerRoman"/>
      <w:lvlText w:val="%6."/>
      <w:lvlJc w:val="right"/>
      <w:pPr>
        <w:ind w:left="3297" w:hanging="420"/>
      </w:pPr>
    </w:lvl>
    <w:lvl w:ilvl="6" w:tentative="0">
      <w:start w:val="1"/>
      <w:numFmt w:val="decimal"/>
      <w:lvlText w:val="%7."/>
      <w:lvlJc w:val="left"/>
      <w:pPr>
        <w:ind w:left="3717" w:hanging="420"/>
      </w:pPr>
    </w:lvl>
    <w:lvl w:ilvl="7" w:tentative="0">
      <w:start w:val="1"/>
      <w:numFmt w:val="lowerLetter"/>
      <w:lvlText w:val="%8)"/>
      <w:lvlJc w:val="left"/>
      <w:pPr>
        <w:ind w:left="4137" w:hanging="420"/>
      </w:pPr>
    </w:lvl>
    <w:lvl w:ilvl="8" w:tentative="0">
      <w:start w:val="1"/>
      <w:numFmt w:val="lowerRoman"/>
      <w:lvlText w:val="%9."/>
      <w:lvlJc w:val="right"/>
      <w:pPr>
        <w:ind w:left="4557" w:hanging="420"/>
      </w:pPr>
    </w:lvl>
  </w:abstractNum>
  <w:abstractNum w:abstractNumId="73">
    <w:nsid w:val="44454AFF"/>
    <w:multiLevelType w:val="multilevel"/>
    <w:tmpl w:val="44454A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50C1720"/>
    <w:multiLevelType w:val="multilevel"/>
    <w:tmpl w:val="450C1720"/>
    <w:lvl w:ilvl="0" w:tentative="0">
      <w:start w:val="1"/>
      <w:numFmt w:val="bullet"/>
      <w:lvlText w:val=""/>
      <w:lvlJc w:val="left"/>
      <w:pPr>
        <w:ind w:left="1557" w:hanging="420"/>
      </w:pPr>
      <w:rPr>
        <w:rFonts w:hint="default" w:ascii="Wingdings" w:hAnsi="Wingdings"/>
      </w:rPr>
    </w:lvl>
    <w:lvl w:ilvl="1" w:tentative="0">
      <w:start w:val="1"/>
      <w:numFmt w:val="bullet"/>
      <w:lvlText w:val=""/>
      <w:lvlJc w:val="left"/>
      <w:pPr>
        <w:ind w:left="1977" w:hanging="420"/>
      </w:pPr>
      <w:rPr>
        <w:rFonts w:hint="default" w:ascii="Wingdings" w:hAnsi="Wingdings"/>
      </w:rPr>
    </w:lvl>
    <w:lvl w:ilvl="2" w:tentative="0">
      <w:start w:val="1"/>
      <w:numFmt w:val="bullet"/>
      <w:lvlText w:val=""/>
      <w:lvlJc w:val="left"/>
      <w:pPr>
        <w:ind w:left="2397" w:hanging="420"/>
      </w:pPr>
      <w:rPr>
        <w:rFonts w:hint="default" w:ascii="Wingdings" w:hAnsi="Wingdings"/>
      </w:rPr>
    </w:lvl>
    <w:lvl w:ilvl="3" w:tentative="0">
      <w:start w:val="1"/>
      <w:numFmt w:val="bullet"/>
      <w:lvlText w:val=""/>
      <w:lvlJc w:val="left"/>
      <w:pPr>
        <w:ind w:left="2817" w:hanging="420"/>
      </w:pPr>
      <w:rPr>
        <w:rFonts w:hint="default" w:ascii="Wingdings" w:hAnsi="Wingdings"/>
      </w:rPr>
    </w:lvl>
    <w:lvl w:ilvl="4" w:tentative="0">
      <w:start w:val="1"/>
      <w:numFmt w:val="bullet"/>
      <w:lvlText w:val=""/>
      <w:lvlJc w:val="left"/>
      <w:pPr>
        <w:ind w:left="3237" w:hanging="420"/>
      </w:pPr>
      <w:rPr>
        <w:rFonts w:hint="default" w:ascii="Wingdings" w:hAnsi="Wingdings"/>
      </w:rPr>
    </w:lvl>
    <w:lvl w:ilvl="5" w:tentative="0">
      <w:start w:val="1"/>
      <w:numFmt w:val="bullet"/>
      <w:lvlText w:val=""/>
      <w:lvlJc w:val="left"/>
      <w:pPr>
        <w:ind w:left="3657" w:hanging="420"/>
      </w:pPr>
      <w:rPr>
        <w:rFonts w:hint="default" w:ascii="Wingdings" w:hAnsi="Wingdings"/>
      </w:rPr>
    </w:lvl>
    <w:lvl w:ilvl="6" w:tentative="0">
      <w:start w:val="1"/>
      <w:numFmt w:val="bullet"/>
      <w:lvlText w:val=""/>
      <w:lvlJc w:val="left"/>
      <w:pPr>
        <w:ind w:left="4077" w:hanging="420"/>
      </w:pPr>
      <w:rPr>
        <w:rFonts w:hint="default" w:ascii="Wingdings" w:hAnsi="Wingdings"/>
      </w:rPr>
    </w:lvl>
    <w:lvl w:ilvl="7" w:tentative="0">
      <w:start w:val="1"/>
      <w:numFmt w:val="bullet"/>
      <w:lvlText w:val=""/>
      <w:lvlJc w:val="left"/>
      <w:pPr>
        <w:ind w:left="4497" w:hanging="420"/>
      </w:pPr>
      <w:rPr>
        <w:rFonts w:hint="default" w:ascii="Wingdings" w:hAnsi="Wingdings"/>
      </w:rPr>
    </w:lvl>
    <w:lvl w:ilvl="8" w:tentative="0">
      <w:start w:val="1"/>
      <w:numFmt w:val="bullet"/>
      <w:lvlText w:val=""/>
      <w:lvlJc w:val="left"/>
      <w:pPr>
        <w:ind w:left="4917" w:hanging="420"/>
      </w:pPr>
      <w:rPr>
        <w:rFonts w:hint="default" w:ascii="Wingdings" w:hAnsi="Wingdings"/>
      </w:rPr>
    </w:lvl>
  </w:abstractNum>
  <w:abstractNum w:abstractNumId="75">
    <w:nsid w:val="45F76A5A"/>
    <w:multiLevelType w:val="multilevel"/>
    <w:tmpl w:val="45F76A5A"/>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77765BF"/>
    <w:multiLevelType w:val="multilevel"/>
    <w:tmpl w:val="477765BF"/>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8145D2B"/>
    <w:multiLevelType w:val="multilevel"/>
    <w:tmpl w:val="48145D2B"/>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8A23BE4"/>
    <w:multiLevelType w:val="multilevel"/>
    <w:tmpl w:val="48A23BE4"/>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48F779E6"/>
    <w:multiLevelType w:val="multilevel"/>
    <w:tmpl w:val="48F779E6"/>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499D52B7"/>
    <w:multiLevelType w:val="multilevel"/>
    <w:tmpl w:val="499D52B7"/>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4A2B2893"/>
    <w:multiLevelType w:val="multilevel"/>
    <w:tmpl w:val="4A2B289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4A945716"/>
    <w:multiLevelType w:val="multilevel"/>
    <w:tmpl w:val="4A94571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4B3A2209"/>
    <w:multiLevelType w:val="multilevel"/>
    <w:tmpl w:val="4B3A2209"/>
    <w:lvl w:ilvl="0" w:tentative="0">
      <w:start w:val="1"/>
      <w:numFmt w:val="bullet"/>
      <w:lvlText w:val=""/>
      <w:lvlJc w:val="left"/>
      <w:pPr>
        <w:ind w:left="1137" w:hanging="360"/>
      </w:pPr>
      <w:rPr>
        <w:rFonts w:hint="default" w:ascii="Wingdings" w:hAnsi="Wingdings"/>
      </w:rPr>
    </w:lvl>
    <w:lvl w:ilvl="1" w:tentative="0">
      <w:start w:val="1"/>
      <w:numFmt w:val="lowerLetter"/>
      <w:lvlText w:val="%2)"/>
      <w:lvlJc w:val="left"/>
      <w:pPr>
        <w:ind w:left="1617" w:hanging="420"/>
      </w:pPr>
    </w:lvl>
    <w:lvl w:ilvl="2" w:tentative="0">
      <w:start w:val="1"/>
      <w:numFmt w:val="lowerRoman"/>
      <w:lvlText w:val="%3."/>
      <w:lvlJc w:val="right"/>
      <w:pPr>
        <w:ind w:left="2037" w:hanging="420"/>
      </w:pPr>
    </w:lvl>
    <w:lvl w:ilvl="3" w:tentative="0">
      <w:start w:val="1"/>
      <w:numFmt w:val="decimal"/>
      <w:lvlText w:val="%4."/>
      <w:lvlJc w:val="left"/>
      <w:pPr>
        <w:ind w:left="2457" w:hanging="420"/>
      </w:pPr>
    </w:lvl>
    <w:lvl w:ilvl="4" w:tentative="0">
      <w:start w:val="1"/>
      <w:numFmt w:val="lowerLetter"/>
      <w:lvlText w:val="%5)"/>
      <w:lvlJc w:val="left"/>
      <w:pPr>
        <w:ind w:left="2877" w:hanging="420"/>
      </w:pPr>
    </w:lvl>
    <w:lvl w:ilvl="5" w:tentative="0">
      <w:start w:val="1"/>
      <w:numFmt w:val="lowerRoman"/>
      <w:lvlText w:val="%6."/>
      <w:lvlJc w:val="right"/>
      <w:pPr>
        <w:ind w:left="3297" w:hanging="420"/>
      </w:pPr>
    </w:lvl>
    <w:lvl w:ilvl="6" w:tentative="0">
      <w:start w:val="1"/>
      <w:numFmt w:val="decimal"/>
      <w:lvlText w:val="%7."/>
      <w:lvlJc w:val="left"/>
      <w:pPr>
        <w:ind w:left="3717" w:hanging="420"/>
      </w:pPr>
    </w:lvl>
    <w:lvl w:ilvl="7" w:tentative="0">
      <w:start w:val="1"/>
      <w:numFmt w:val="lowerLetter"/>
      <w:lvlText w:val="%8)"/>
      <w:lvlJc w:val="left"/>
      <w:pPr>
        <w:ind w:left="4137" w:hanging="420"/>
      </w:pPr>
    </w:lvl>
    <w:lvl w:ilvl="8" w:tentative="0">
      <w:start w:val="1"/>
      <w:numFmt w:val="lowerRoman"/>
      <w:lvlText w:val="%9."/>
      <w:lvlJc w:val="right"/>
      <w:pPr>
        <w:ind w:left="4557" w:hanging="420"/>
      </w:pPr>
    </w:lvl>
  </w:abstractNum>
  <w:abstractNum w:abstractNumId="84">
    <w:nsid w:val="4B860D12"/>
    <w:multiLevelType w:val="multilevel"/>
    <w:tmpl w:val="4B860D12"/>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4CC574AC"/>
    <w:multiLevelType w:val="multilevel"/>
    <w:tmpl w:val="4CC574A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4CFA6B2B"/>
    <w:multiLevelType w:val="multilevel"/>
    <w:tmpl w:val="4CFA6B2B"/>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4D0C7CBB"/>
    <w:multiLevelType w:val="multilevel"/>
    <w:tmpl w:val="4D0C7CBB"/>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4D3540F5"/>
    <w:multiLevelType w:val="multilevel"/>
    <w:tmpl w:val="4D3540F5"/>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4E3A49E3"/>
    <w:multiLevelType w:val="multilevel"/>
    <w:tmpl w:val="4E3A49E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4FB46E4B"/>
    <w:multiLevelType w:val="multilevel"/>
    <w:tmpl w:val="4FB46E4B"/>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505D4FAE"/>
    <w:multiLevelType w:val="multilevel"/>
    <w:tmpl w:val="505D4FAE"/>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50D11FE9"/>
    <w:multiLevelType w:val="multilevel"/>
    <w:tmpl w:val="50D11FE9"/>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54086DF6"/>
    <w:multiLevelType w:val="multilevel"/>
    <w:tmpl w:val="54086DF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54324F0E"/>
    <w:multiLevelType w:val="multilevel"/>
    <w:tmpl w:val="54324F0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551F3E95"/>
    <w:multiLevelType w:val="multilevel"/>
    <w:tmpl w:val="551F3E95"/>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56763CBA"/>
    <w:multiLevelType w:val="multilevel"/>
    <w:tmpl w:val="56763CBA"/>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57592B60"/>
    <w:multiLevelType w:val="multilevel"/>
    <w:tmpl w:val="57592B6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57C74461"/>
    <w:multiLevelType w:val="multilevel"/>
    <w:tmpl w:val="57C74461"/>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58B01CC1"/>
    <w:multiLevelType w:val="multilevel"/>
    <w:tmpl w:val="58B01CC1"/>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58DC3A8C"/>
    <w:multiLevelType w:val="multilevel"/>
    <w:tmpl w:val="58DC3A8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59A66FA9"/>
    <w:multiLevelType w:val="multilevel"/>
    <w:tmpl w:val="59A66FA9"/>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5CF978F3"/>
    <w:multiLevelType w:val="multilevel"/>
    <w:tmpl w:val="5CF978F3"/>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5D706165"/>
    <w:multiLevelType w:val="multilevel"/>
    <w:tmpl w:val="5D706165"/>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5DBA043B"/>
    <w:multiLevelType w:val="multilevel"/>
    <w:tmpl w:val="5DBA043B"/>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sz w:val="28"/>
        <w:szCs w:val="28"/>
      </w:rPr>
    </w:lvl>
    <w:lvl w:ilvl="2" w:tentative="0">
      <w:start w:val="1"/>
      <w:numFmt w:val="decimal"/>
      <w:lvlText w:val="%1.%2.%3."/>
      <w:lvlJc w:val="left"/>
      <w:pPr>
        <w:ind w:left="709" w:hanging="709"/>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lvlText w:val="%1.%2.%3.%4."/>
      <w:lvlJc w:val="left"/>
      <w:pPr>
        <w:ind w:left="851" w:hanging="851"/>
      </w:pPr>
      <w:rPr>
        <w:rFonts w:hint="eastAsia"/>
        <w:b/>
        <w:bCs w:val="0"/>
        <w:i w:val="0"/>
        <w:iCs w:val="0"/>
        <w:caps w:val="0"/>
        <w:smallCaps w:val="0"/>
        <w:strike w:val="0"/>
        <w:dstrike w:val="0"/>
        <w:outline w:val="0"/>
        <w:shadow w:val="0"/>
        <w:emboss w:val="0"/>
        <w:imprint w:val="0"/>
        <w:vanish w:val="0"/>
        <w:spacing w:val="0"/>
        <w:position w:val="0"/>
        <w:sz w:val="21"/>
        <w:szCs w:val="21"/>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pStyle w:val="9"/>
      <w:lvlText w:val="%1.%2.%3.%4.%5.%6.%7.%8."/>
      <w:lvlJc w:val="left"/>
      <w:pPr>
        <w:ind w:left="1418" w:hanging="1418"/>
      </w:pPr>
      <w:rPr>
        <w:rFonts w:hint="eastAsia"/>
      </w:rPr>
    </w:lvl>
    <w:lvl w:ilvl="8" w:tentative="0">
      <w:start w:val="1"/>
      <w:numFmt w:val="decimal"/>
      <w:pStyle w:val="10"/>
      <w:lvlText w:val="%1.%2.%3.%4.%5.%6.%7.%8.%9."/>
      <w:lvlJc w:val="left"/>
      <w:pPr>
        <w:ind w:left="1559" w:hanging="1559"/>
      </w:pPr>
      <w:rPr>
        <w:rFonts w:hint="eastAsia"/>
      </w:rPr>
    </w:lvl>
  </w:abstractNum>
  <w:abstractNum w:abstractNumId="105">
    <w:nsid w:val="5DDB629A"/>
    <w:multiLevelType w:val="multilevel"/>
    <w:tmpl w:val="5DDB629A"/>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5E261BCF"/>
    <w:multiLevelType w:val="multilevel"/>
    <w:tmpl w:val="5E261BCF"/>
    <w:lvl w:ilvl="0" w:tentative="0">
      <w:start w:val="1"/>
      <w:numFmt w:val="decimal"/>
      <w:lvlText w:val="%1）"/>
      <w:lvlJc w:val="left"/>
      <w:pPr>
        <w:ind w:left="1137" w:hanging="360"/>
      </w:pPr>
      <w:rPr>
        <w:rFonts w:hint="default"/>
      </w:rPr>
    </w:lvl>
    <w:lvl w:ilvl="1" w:tentative="0">
      <w:start w:val="1"/>
      <w:numFmt w:val="lowerLetter"/>
      <w:lvlText w:val="%2)"/>
      <w:lvlJc w:val="left"/>
      <w:pPr>
        <w:ind w:left="1617" w:hanging="420"/>
      </w:pPr>
    </w:lvl>
    <w:lvl w:ilvl="2" w:tentative="0">
      <w:start w:val="1"/>
      <w:numFmt w:val="lowerRoman"/>
      <w:lvlText w:val="%3."/>
      <w:lvlJc w:val="right"/>
      <w:pPr>
        <w:ind w:left="2037" w:hanging="420"/>
      </w:pPr>
    </w:lvl>
    <w:lvl w:ilvl="3" w:tentative="0">
      <w:start w:val="1"/>
      <w:numFmt w:val="decimal"/>
      <w:lvlText w:val="%4."/>
      <w:lvlJc w:val="left"/>
      <w:pPr>
        <w:ind w:left="2457" w:hanging="420"/>
      </w:pPr>
    </w:lvl>
    <w:lvl w:ilvl="4" w:tentative="0">
      <w:start w:val="1"/>
      <w:numFmt w:val="lowerLetter"/>
      <w:lvlText w:val="%5)"/>
      <w:lvlJc w:val="left"/>
      <w:pPr>
        <w:ind w:left="2877" w:hanging="420"/>
      </w:pPr>
    </w:lvl>
    <w:lvl w:ilvl="5" w:tentative="0">
      <w:start w:val="1"/>
      <w:numFmt w:val="lowerRoman"/>
      <w:lvlText w:val="%6."/>
      <w:lvlJc w:val="right"/>
      <w:pPr>
        <w:ind w:left="3297" w:hanging="420"/>
      </w:pPr>
    </w:lvl>
    <w:lvl w:ilvl="6" w:tentative="0">
      <w:start w:val="1"/>
      <w:numFmt w:val="decimal"/>
      <w:lvlText w:val="%7."/>
      <w:lvlJc w:val="left"/>
      <w:pPr>
        <w:ind w:left="3717" w:hanging="420"/>
      </w:pPr>
    </w:lvl>
    <w:lvl w:ilvl="7" w:tentative="0">
      <w:start w:val="1"/>
      <w:numFmt w:val="lowerLetter"/>
      <w:lvlText w:val="%8)"/>
      <w:lvlJc w:val="left"/>
      <w:pPr>
        <w:ind w:left="4137" w:hanging="420"/>
      </w:pPr>
    </w:lvl>
    <w:lvl w:ilvl="8" w:tentative="0">
      <w:start w:val="1"/>
      <w:numFmt w:val="lowerRoman"/>
      <w:lvlText w:val="%9."/>
      <w:lvlJc w:val="right"/>
      <w:pPr>
        <w:ind w:left="4557" w:hanging="420"/>
      </w:pPr>
    </w:lvl>
  </w:abstractNum>
  <w:abstractNum w:abstractNumId="107">
    <w:nsid w:val="5E390042"/>
    <w:multiLevelType w:val="multilevel"/>
    <w:tmpl w:val="5E390042"/>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61C8132F"/>
    <w:multiLevelType w:val="multilevel"/>
    <w:tmpl w:val="61C8132F"/>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6255176D"/>
    <w:multiLevelType w:val="multilevel"/>
    <w:tmpl w:val="6255176D"/>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641E13F4"/>
    <w:multiLevelType w:val="multilevel"/>
    <w:tmpl w:val="641E13F4"/>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65110B95"/>
    <w:multiLevelType w:val="multilevel"/>
    <w:tmpl w:val="65110B95"/>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65175EF7"/>
    <w:multiLevelType w:val="multilevel"/>
    <w:tmpl w:val="65175EF7"/>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659A110C"/>
    <w:multiLevelType w:val="multilevel"/>
    <w:tmpl w:val="659A110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67F565EE"/>
    <w:multiLevelType w:val="multilevel"/>
    <w:tmpl w:val="67F565E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680010BF"/>
    <w:multiLevelType w:val="multilevel"/>
    <w:tmpl w:val="680010BF"/>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693903B3"/>
    <w:multiLevelType w:val="multilevel"/>
    <w:tmpl w:val="693903B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694E23C1"/>
    <w:multiLevelType w:val="multilevel"/>
    <w:tmpl w:val="694E23C1"/>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698A30BE"/>
    <w:multiLevelType w:val="multilevel"/>
    <w:tmpl w:val="698A30BE"/>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69B50663"/>
    <w:multiLevelType w:val="multilevel"/>
    <w:tmpl w:val="69B50663"/>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6B5140DD"/>
    <w:multiLevelType w:val="multilevel"/>
    <w:tmpl w:val="6B5140DD"/>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6C570203"/>
    <w:multiLevelType w:val="multilevel"/>
    <w:tmpl w:val="6C570203"/>
    <w:lvl w:ilvl="0" w:tentative="0">
      <w:start w:val="1"/>
      <w:numFmt w:val="decimal"/>
      <w:lvlText w:val="%1）"/>
      <w:lvlJc w:val="left"/>
      <w:pPr>
        <w:ind w:left="1137" w:hanging="360"/>
      </w:pPr>
      <w:rPr>
        <w:rFonts w:hint="default"/>
      </w:rPr>
    </w:lvl>
    <w:lvl w:ilvl="1" w:tentative="0">
      <w:start w:val="1"/>
      <w:numFmt w:val="lowerLetter"/>
      <w:lvlText w:val="%2)"/>
      <w:lvlJc w:val="left"/>
      <w:pPr>
        <w:ind w:left="1617" w:hanging="420"/>
      </w:pPr>
    </w:lvl>
    <w:lvl w:ilvl="2" w:tentative="0">
      <w:start w:val="1"/>
      <w:numFmt w:val="lowerRoman"/>
      <w:lvlText w:val="%3."/>
      <w:lvlJc w:val="right"/>
      <w:pPr>
        <w:ind w:left="2037" w:hanging="420"/>
      </w:pPr>
    </w:lvl>
    <w:lvl w:ilvl="3" w:tentative="0">
      <w:start w:val="1"/>
      <w:numFmt w:val="decimal"/>
      <w:lvlText w:val="%4."/>
      <w:lvlJc w:val="left"/>
      <w:pPr>
        <w:ind w:left="2457" w:hanging="420"/>
      </w:pPr>
    </w:lvl>
    <w:lvl w:ilvl="4" w:tentative="0">
      <w:start w:val="1"/>
      <w:numFmt w:val="lowerLetter"/>
      <w:lvlText w:val="%5)"/>
      <w:lvlJc w:val="left"/>
      <w:pPr>
        <w:ind w:left="2877" w:hanging="420"/>
      </w:pPr>
    </w:lvl>
    <w:lvl w:ilvl="5" w:tentative="0">
      <w:start w:val="1"/>
      <w:numFmt w:val="lowerRoman"/>
      <w:lvlText w:val="%6."/>
      <w:lvlJc w:val="right"/>
      <w:pPr>
        <w:ind w:left="3297" w:hanging="420"/>
      </w:pPr>
    </w:lvl>
    <w:lvl w:ilvl="6" w:tentative="0">
      <w:start w:val="1"/>
      <w:numFmt w:val="decimal"/>
      <w:lvlText w:val="%7."/>
      <w:lvlJc w:val="left"/>
      <w:pPr>
        <w:ind w:left="3717" w:hanging="420"/>
      </w:pPr>
    </w:lvl>
    <w:lvl w:ilvl="7" w:tentative="0">
      <w:start w:val="1"/>
      <w:numFmt w:val="lowerLetter"/>
      <w:lvlText w:val="%8)"/>
      <w:lvlJc w:val="left"/>
      <w:pPr>
        <w:ind w:left="4137" w:hanging="420"/>
      </w:pPr>
    </w:lvl>
    <w:lvl w:ilvl="8" w:tentative="0">
      <w:start w:val="1"/>
      <w:numFmt w:val="lowerRoman"/>
      <w:lvlText w:val="%9."/>
      <w:lvlJc w:val="right"/>
      <w:pPr>
        <w:ind w:left="4557" w:hanging="420"/>
      </w:pPr>
    </w:lvl>
  </w:abstractNum>
  <w:abstractNum w:abstractNumId="122">
    <w:nsid w:val="6C570676"/>
    <w:multiLevelType w:val="multilevel"/>
    <w:tmpl w:val="6C57067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6D551B7F"/>
    <w:multiLevelType w:val="multilevel"/>
    <w:tmpl w:val="6D551B7F"/>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7178469F"/>
    <w:multiLevelType w:val="multilevel"/>
    <w:tmpl w:val="7178469F"/>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73BF37F6"/>
    <w:multiLevelType w:val="multilevel"/>
    <w:tmpl w:val="73BF37F6"/>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73FD6F7B"/>
    <w:multiLevelType w:val="multilevel"/>
    <w:tmpl w:val="73FD6F7B"/>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74D67D40"/>
    <w:multiLevelType w:val="multilevel"/>
    <w:tmpl w:val="74D67D4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75936960"/>
    <w:multiLevelType w:val="multilevel"/>
    <w:tmpl w:val="75936960"/>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77CB733A"/>
    <w:multiLevelType w:val="multilevel"/>
    <w:tmpl w:val="77CB733A"/>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77EF515A"/>
    <w:multiLevelType w:val="multilevel"/>
    <w:tmpl w:val="77EF515A"/>
    <w:lvl w:ilvl="0" w:tentative="0">
      <w:start w:val="1"/>
      <w:numFmt w:val="bullet"/>
      <w:lvlText w:val=""/>
      <w:lvlJc w:val="left"/>
      <w:pPr>
        <w:ind w:left="0" w:hanging="360"/>
      </w:pPr>
      <w:rPr>
        <w:rFonts w:hint="default" w:ascii="Wingdings" w:hAnsi="Wingdings"/>
      </w:rPr>
    </w:lvl>
    <w:lvl w:ilvl="1" w:tentative="0">
      <w:start w:val="1"/>
      <w:numFmt w:val="lowerLetter"/>
      <w:lvlText w:val="%2)"/>
      <w:lvlJc w:val="left"/>
      <w:pPr>
        <w:ind w:left="480" w:hanging="420"/>
      </w:pPr>
    </w:lvl>
    <w:lvl w:ilvl="2" w:tentative="0">
      <w:start w:val="1"/>
      <w:numFmt w:val="lowerRoman"/>
      <w:lvlText w:val="%3."/>
      <w:lvlJc w:val="right"/>
      <w:pPr>
        <w:ind w:left="900" w:hanging="420"/>
      </w:pPr>
    </w:lvl>
    <w:lvl w:ilvl="3" w:tentative="0">
      <w:start w:val="1"/>
      <w:numFmt w:val="decimal"/>
      <w:lvlText w:val="%4."/>
      <w:lvlJc w:val="left"/>
      <w:pPr>
        <w:ind w:left="1320" w:hanging="420"/>
      </w:pPr>
    </w:lvl>
    <w:lvl w:ilvl="4" w:tentative="0">
      <w:start w:val="1"/>
      <w:numFmt w:val="lowerLetter"/>
      <w:lvlText w:val="%5)"/>
      <w:lvlJc w:val="left"/>
      <w:pPr>
        <w:ind w:left="1740" w:hanging="420"/>
      </w:pPr>
    </w:lvl>
    <w:lvl w:ilvl="5" w:tentative="0">
      <w:start w:val="1"/>
      <w:numFmt w:val="lowerRoman"/>
      <w:lvlText w:val="%6."/>
      <w:lvlJc w:val="right"/>
      <w:pPr>
        <w:ind w:left="2160" w:hanging="420"/>
      </w:pPr>
    </w:lvl>
    <w:lvl w:ilvl="6" w:tentative="0">
      <w:start w:val="1"/>
      <w:numFmt w:val="decimal"/>
      <w:lvlText w:val="%7."/>
      <w:lvlJc w:val="left"/>
      <w:pPr>
        <w:ind w:left="2580" w:hanging="420"/>
      </w:pPr>
    </w:lvl>
    <w:lvl w:ilvl="7" w:tentative="0">
      <w:start w:val="1"/>
      <w:numFmt w:val="lowerLetter"/>
      <w:lvlText w:val="%8)"/>
      <w:lvlJc w:val="left"/>
      <w:pPr>
        <w:ind w:left="3000" w:hanging="420"/>
      </w:pPr>
    </w:lvl>
    <w:lvl w:ilvl="8" w:tentative="0">
      <w:start w:val="1"/>
      <w:numFmt w:val="lowerRoman"/>
      <w:lvlText w:val="%9."/>
      <w:lvlJc w:val="right"/>
      <w:pPr>
        <w:ind w:left="3420" w:hanging="420"/>
      </w:pPr>
    </w:lvl>
  </w:abstractNum>
  <w:abstractNum w:abstractNumId="131">
    <w:nsid w:val="785B10FA"/>
    <w:multiLevelType w:val="multilevel"/>
    <w:tmpl w:val="785B10FA"/>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78B215B4"/>
    <w:multiLevelType w:val="multilevel"/>
    <w:tmpl w:val="78B215B4"/>
    <w:lvl w:ilvl="0" w:tentative="0">
      <w:start w:val="1"/>
      <w:numFmt w:val="decimal"/>
      <w:pStyle w:val="46"/>
      <w:lvlText w:val="（%1）"/>
      <w:lvlJc w:val="left"/>
      <w:pPr>
        <w:ind w:left="90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79A622ED"/>
    <w:multiLevelType w:val="multilevel"/>
    <w:tmpl w:val="79A622ED"/>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7B6649F7"/>
    <w:multiLevelType w:val="multilevel"/>
    <w:tmpl w:val="7B6649F7"/>
    <w:lvl w:ilvl="0" w:tentative="0">
      <w:start w:val="1"/>
      <w:numFmt w:val="bullet"/>
      <w:pStyle w:val="95"/>
      <w:lvlText w:val=""/>
      <w:lvlJc w:val="left"/>
      <w:pPr>
        <w:ind w:left="420" w:hanging="420"/>
      </w:pPr>
      <w:rPr>
        <w:rFonts w:hint="default" w:ascii="Wingdings" w:hAnsi="Wingdings"/>
        <w:spacing w:val="4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5">
    <w:nsid w:val="7BC34DCD"/>
    <w:multiLevelType w:val="multilevel"/>
    <w:tmpl w:val="7BC34DCD"/>
    <w:lvl w:ilvl="0" w:tentative="0">
      <w:start w:val="1"/>
      <w:numFmt w:val="decimal"/>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7BE966AB"/>
    <w:multiLevelType w:val="multilevel"/>
    <w:tmpl w:val="7BE966AB"/>
    <w:lvl w:ilvl="0" w:tentative="0">
      <w:start w:val="1"/>
      <w:numFmt w:val="decimal"/>
      <w:pStyle w:val="2"/>
      <w:suff w:val="space"/>
      <w:lvlText w:val="%1."/>
      <w:lvlJc w:val="left"/>
      <w:pPr>
        <w:ind w:left="284" w:firstLine="0"/>
      </w:pPr>
      <w:rPr>
        <w:rFonts w:hint="eastAsia" w:ascii="微软雅黑" w:hAnsi="微软雅黑" w:eastAsia="微软雅黑"/>
      </w:rPr>
    </w:lvl>
    <w:lvl w:ilvl="1" w:tentative="0">
      <w:start w:val="1"/>
      <w:numFmt w:val="decimal"/>
      <w:pStyle w:val="3"/>
      <w:suff w:val="space"/>
      <w:lvlText w:val="%1.%2."/>
      <w:lvlJc w:val="left"/>
      <w:pPr>
        <w:ind w:left="284" w:firstLine="0"/>
      </w:pPr>
      <w:rPr>
        <w:rFonts w:hint="eastAsia" w:ascii="微软雅黑" w:hAnsi="微软雅黑" w:eastAsia="微软雅黑"/>
      </w:rPr>
    </w:lvl>
    <w:lvl w:ilvl="2" w:tentative="0">
      <w:start w:val="1"/>
      <w:numFmt w:val="decimal"/>
      <w:pStyle w:val="4"/>
      <w:suff w:val="space"/>
      <w:lvlText w:val="%1.%2.%3."/>
      <w:lvlJc w:val="left"/>
      <w:pPr>
        <w:ind w:left="284" w:firstLine="0"/>
      </w:pPr>
      <w:rPr>
        <w:rFonts w:hint="eastAsia" w:ascii="微软雅黑" w:hAnsi="微软雅黑" w:eastAsia="微软雅黑"/>
      </w:rPr>
    </w:lvl>
    <w:lvl w:ilvl="3" w:tentative="0">
      <w:start w:val="1"/>
      <w:numFmt w:val="decimal"/>
      <w:pStyle w:val="5"/>
      <w:suff w:val="space"/>
      <w:lvlText w:val="%1.%2.%3.%4."/>
      <w:lvlJc w:val="left"/>
      <w:pPr>
        <w:ind w:left="284" w:firstLine="0"/>
      </w:pPr>
      <w:rPr>
        <w:rFonts w:hint="eastAsia" w:ascii="微软雅黑" w:hAnsi="微软雅黑" w:eastAsia="微软雅黑"/>
      </w:rPr>
    </w:lvl>
    <w:lvl w:ilvl="4" w:tentative="0">
      <w:start w:val="1"/>
      <w:numFmt w:val="decimal"/>
      <w:pStyle w:val="6"/>
      <w:suff w:val="space"/>
      <w:lvlText w:val="%1.%2.%3.%4.%5."/>
      <w:lvlJc w:val="left"/>
      <w:pPr>
        <w:ind w:left="284" w:firstLine="0"/>
      </w:pPr>
      <w:rPr>
        <w:rFonts w:hint="eastAsia" w:ascii="微软雅黑" w:hAnsi="微软雅黑" w:eastAsia="微软雅黑"/>
      </w:rPr>
    </w:lvl>
    <w:lvl w:ilvl="5" w:tentative="0">
      <w:start w:val="1"/>
      <w:numFmt w:val="decimal"/>
      <w:pStyle w:val="7"/>
      <w:suff w:val="space"/>
      <w:lvlText w:val="%1.%2.%3.%4.%5.%6."/>
      <w:lvlJc w:val="left"/>
      <w:pPr>
        <w:ind w:left="284" w:firstLine="0"/>
      </w:pPr>
      <w:rPr>
        <w:rFonts w:hint="eastAsia" w:ascii="微软雅黑" w:hAnsi="微软雅黑" w:eastAsia="微软雅黑"/>
      </w:rPr>
    </w:lvl>
    <w:lvl w:ilvl="6" w:tentative="0">
      <w:start w:val="1"/>
      <w:numFmt w:val="decimal"/>
      <w:pStyle w:val="8"/>
      <w:lvlText w:val="%1.%2.%3.%4.%5.%6.%7."/>
      <w:lvlJc w:val="left"/>
      <w:pPr>
        <w:ind w:left="284" w:firstLine="0"/>
      </w:pPr>
      <w:rPr>
        <w:rFonts w:hint="eastAsia"/>
      </w:rPr>
    </w:lvl>
    <w:lvl w:ilvl="7" w:tentative="0">
      <w:start w:val="1"/>
      <w:numFmt w:val="decimal"/>
      <w:lvlText w:val="%1.%2.%3.%4.%5.%6.%7.%8."/>
      <w:lvlJc w:val="left"/>
      <w:pPr>
        <w:ind w:left="284" w:firstLine="0"/>
      </w:pPr>
      <w:rPr>
        <w:rFonts w:hint="eastAsia"/>
      </w:rPr>
    </w:lvl>
    <w:lvl w:ilvl="8" w:tentative="0">
      <w:start w:val="1"/>
      <w:numFmt w:val="decimal"/>
      <w:lvlText w:val="%1.%2.%3.%4.%5.%6.%7.%8.%9."/>
      <w:lvlJc w:val="left"/>
      <w:pPr>
        <w:ind w:left="284" w:firstLine="0"/>
      </w:pPr>
      <w:rPr>
        <w:rFonts w:hint="eastAsia"/>
      </w:rPr>
    </w:lvl>
  </w:abstractNum>
  <w:abstractNum w:abstractNumId="137">
    <w:nsid w:val="7C2D0BAC"/>
    <w:multiLevelType w:val="multilevel"/>
    <w:tmpl w:val="7C2D0BAC"/>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7E026FB8"/>
    <w:multiLevelType w:val="multilevel"/>
    <w:tmpl w:val="7E026FB8"/>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7E9331AC"/>
    <w:multiLevelType w:val="multilevel"/>
    <w:tmpl w:val="7E9331AC"/>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7E9D230F"/>
    <w:multiLevelType w:val="multilevel"/>
    <w:tmpl w:val="7E9D230F"/>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7F4145A7"/>
    <w:multiLevelType w:val="multilevel"/>
    <w:tmpl w:val="7F4145A7"/>
    <w:lvl w:ilvl="0" w:tentative="0">
      <w:start w:val="1"/>
      <w:numFmt w:val="decimal"/>
      <w:suff w:val="nothing"/>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7FEA7D72"/>
    <w:multiLevelType w:val="multilevel"/>
    <w:tmpl w:val="7FEA7D72"/>
    <w:lvl w:ilvl="0" w:tentative="0">
      <w:start w:val="1"/>
      <w:numFmt w:val="decimal"/>
      <w:suff w:val="space"/>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36"/>
  </w:num>
  <w:num w:numId="2">
    <w:abstractNumId w:val="104"/>
  </w:num>
  <w:num w:numId="3">
    <w:abstractNumId w:val="46"/>
  </w:num>
  <w:num w:numId="4">
    <w:abstractNumId w:val="56"/>
  </w:num>
  <w:num w:numId="5">
    <w:abstractNumId w:val="132"/>
  </w:num>
  <w:num w:numId="6">
    <w:abstractNumId w:val="134"/>
  </w:num>
  <w:num w:numId="7">
    <w:abstractNumId w:val="57"/>
  </w:num>
  <w:num w:numId="8">
    <w:abstractNumId w:val="55"/>
  </w:num>
  <w:num w:numId="9">
    <w:abstractNumId w:val="121"/>
  </w:num>
  <w:num w:numId="10">
    <w:abstractNumId w:val="74"/>
  </w:num>
  <w:num w:numId="11">
    <w:abstractNumId w:val="50"/>
  </w:num>
  <w:num w:numId="12">
    <w:abstractNumId w:val="83"/>
  </w:num>
  <w:num w:numId="13">
    <w:abstractNumId w:val="20"/>
  </w:num>
  <w:num w:numId="14">
    <w:abstractNumId w:val="72"/>
  </w:num>
  <w:num w:numId="15">
    <w:abstractNumId w:val="130"/>
  </w:num>
  <w:num w:numId="16">
    <w:abstractNumId w:val="106"/>
  </w:num>
  <w:num w:numId="17">
    <w:abstractNumId w:val="35"/>
  </w:num>
  <w:num w:numId="18">
    <w:abstractNumId w:val="10"/>
  </w:num>
  <w:num w:numId="19">
    <w:abstractNumId w:val="15"/>
  </w:num>
  <w:num w:numId="20">
    <w:abstractNumId w:val="73"/>
  </w:num>
  <w:num w:numId="21">
    <w:abstractNumId w:val="138"/>
  </w:num>
  <w:num w:numId="22">
    <w:abstractNumId w:val="103"/>
  </w:num>
  <w:num w:numId="23">
    <w:abstractNumId w:val="11"/>
  </w:num>
  <w:num w:numId="24">
    <w:abstractNumId w:val="64"/>
  </w:num>
  <w:num w:numId="25">
    <w:abstractNumId w:val="140"/>
  </w:num>
  <w:num w:numId="26">
    <w:abstractNumId w:val="85"/>
  </w:num>
  <w:num w:numId="27">
    <w:abstractNumId w:val="81"/>
  </w:num>
  <w:num w:numId="28">
    <w:abstractNumId w:val="115"/>
  </w:num>
  <w:num w:numId="29">
    <w:abstractNumId w:val="97"/>
  </w:num>
  <w:num w:numId="30">
    <w:abstractNumId w:val="1"/>
  </w:num>
  <w:num w:numId="31">
    <w:abstractNumId w:val="62"/>
  </w:num>
  <w:num w:numId="32">
    <w:abstractNumId w:val="96"/>
  </w:num>
  <w:num w:numId="33">
    <w:abstractNumId w:val="100"/>
  </w:num>
  <w:num w:numId="34">
    <w:abstractNumId w:val="67"/>
  </w:num>
  <w:num w:numId="35">
    <w:abstractNumId w:val="127"/>
  </w:num>
  <w:num w:numId="36">
    <w:abstractNumId w:val="82"/>
  </w:num>
  <w:num w:numId="37">
    <w:abstractNumId w:val="122"/>
  </w:num>
  <w:num w:numId="38">
    <w:abstractNumId w:val="123"/>
  </w:num>
  <w:num w:numId="39">
    <w:abstractNumId w:val="114"/>
  </w:num>
  <w:num w:numId="40">
    <w:abstractNumId w:val="84"/>
  </w:num>
  <w:num w:numId="41">
    <w:abstractNumId w:val="90"/>
  </w:num>
  <w:num w:numId="42">
    <w:abstractNumId w:val="31"/>
  </w:num>
  <w:num w:numId="43">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8"/>
  </w:num>
  <w:num w:numId="46">
    <w:abstractNumId w:val="66"/>
  </w:num>
  <w:num w:numId="47">
    <w:abstractNumId w:val="101"/>
  </w:num>
  <w:num w:numId="48">
    <w:abstractNumId w:val="39"/>
  </w:num>
  <w:num w:numId="49">
    <w:abstractNumId w:val="107"/>
  </w:num>
  <w:num w:numId="50">
    <w:abstractNumId w:val="32"/>
  </w:num>
  <w:num w:numId="51">
    <w:abstractNumId w:val="94"/>
  </w:num>
  <w:num w:numId="52">
    <w:abstractNumId w:val="88"/>
  </w:num>
  <w:num w:numId="53">
    <w:abstractNumId w:val="52"/>
  </w:num>
  <w:num w:numId="54">
    <w:abstractNumId w:val="54"/>
  </w:num>
  <w:num w:numId="55">
    <w:abstractNumId w:val="129"/>
  </w:num>
  <w:num w:numId="56">
    <w:abstractNumId w:val="112"/>
  </w:num>
  <w:num w:numId="57">
    <w:abstractNumId w:val="69"/>
  </w:num>
  <w:num w:numId="58">
    <w:abstractNumId w:val="14"/>
  </w:num>
  <w:num w:numId="59">
    <w:abstractNumId w:val="9"/>
  </w:num>
  <w:num w:numId="60">
    <w:abstractNumId w:val="139"/>
  </w:num>
  <w:num w:numId="61">
    <w:abstractNumId w:val="36"/>
  </w:num>
  <w:num w:numId="62">
    <w:abstractNumId w:val="3"/>
  </w:num>
  <w:num w:numId="63">
    <w:abstractNumId w:val="93"/>
  </w:num>
  <w:num w:numId="64">
    <w:abstractNumId w:val="53"/>
  </w:num>
  <w:num w:numId="65">
    <w:abstractNumId w:val="45"/>
  </w:num>
  <w:num w:numId="66">
    <w:abstractNumId w:val="63"/>
  </w:num>
  <w:num w:numId="67">
    <w:abstractNumId w:val="137"/>
  </w:num>
  <w:num w:numId="68">
    <w:abstractNumId w:val="141"/>
  </w:num>
  <w:num w:numId="69">
    <w:abstractNumId w:val="77"/>
  </w:num>
  <w:num w:numId="70">
    <w:abstractNumId w:val="28"/>
  </w:num>
  <w:num w:numId="71">
    <w:abstractNumId w:val="61"/>
  </w:num>
  <w:num w:numId="72">
    <w:abstractNumId w:val="75"/>
  </w:num>
  <w:num w:numId="73">
    <w:abstractNumId w:val="76"/>
  </w:num>
  <w:num w:numId="74">
    <w:abstractNumId w:val="19"/>
  </w:num>
  <w:num w:numId="75">
    <w:abstractNumId w:val="17"/>
  </w:num>
  <w:num w:numId="76">
    <w:abstractNumId w:val="42"/>
  </w:num>
  <w:num w:numId="77">
    <w:abstractNumId w:val="38"/>
  </w:num>
  <w:num w:numId="78">
    <w:abstractNumId w:val="30"/>
  </w:num>
  <w:num w:numId="79">
    <w:abstractNumId w:val="8"/>
  </w:num>
  <w:num w:numId="80">
    <w:abstractNumId w:val="60"/>
  </w:num>
  <w:num w:numId="81">
    <w:abstractNumId w:val="86"/>
  </w:num>
  <w:num w:numId="82">
    <w:abstractNumId w:val="4"/>
  </w:num>
  <w:num w:numId="83">
    <w:abstractNumId w:val="111"/>
  </w:num>
  <w:num w:numId="84">
    <w:abstractNumId w:val="118"/>
  </w:num>
  <w:num w:numId="85">
    <w:abstractNumId w:val="108"/>
  </w:num>
  <w:num w:numId="86">
    <w:abstractNumId w:val="142"/>
  </w:num>
  <w:num w:numId="87">
    <w:abstractNumId w:val="26"/>
  </w:num>
  <w:num w:numId="88">
    <w:abstractNumId w:val="68"/>
  </w:num>
  <w:num w:numId="89">
    <w:abstractNumId w:val="87"/>
  </w:num>
  <w:num w:numId="90">
    <w:abstractNumId w:val="125"/>
  </w:num>
  <w:num w:numId="91">
    <w:abstractNumId w:val="116"/>
  </w:num>
  <w:num w:numId="92">
    <w:abstractNumId w:val="51"/>
  </w:num>
  <w:num w:numId="93">
    <w:abstractNumId w:val="43"/>
  </w:num>
  <w:num w:numId="94">
    <w:abstractNumId w:val="70"/>
  </w:num>
  <w:num w:numId="95">
    <w:abstractNumId w:val="79"/>
  </w:num>
  <w:num w:numId="96">
    <w:abstractNumId w:val="2"/>
  </w:num>
  <w:num w:numId="97">
    <w:abstractNumId w:val="16"/>
  </w:num>
  <w:num w:numId="98">
    <w:abstractNumId w:val="37"/>
  </w:num>
  <w:num w:numId="99">
    <w:abstractNumId w:val="7"/>
  </w:num>
  <w:num w:numId="100">
    <w:abstractNumId w:val="0"/>
  </w:num>
  <w:num w:numId="101">
    <w:abstractNumId w:val="105"/>
  </w:num>
  <w:num w:numId="102">
    <w:abstractNumId w:val="113"/>
  </w:num>
  <w:num w:numId="103">
    <w:abstractNumId w:val="59"/>
  </w:num>
  <w:num w:numId="104">
    <w:abstractNumId w:val="110"/>
  </w:num>
  <w:num w:numId="105">
    <w:abstractNumId w:val="89"/>
  </w:num>
  <w:num w:numId="106">
    <w:abstractNumId w:val="126"/>
  </w:num>
  <w:num w:numId="107">
    <w:abstractNumId w:val="40"/>
  </w:num>
  <w:num w:numId="108">
    <w:abstractNumId w:val="128"/>
  </w:num>
  <w:num w:numId="109">
    <w:abstractNumId w:val="80"/>
  </w:num>
  <w:num w:numId="110">
    <w:abstractNumId w:val="13"/>
  </w:num>
  <w:num w:numId="111">
    <w:abstractNumId w:val="120"/>
  </w:num>
  <w:num w:numId="112">
    <w:abstractNumId w:val="91"/>
  </w:num>
  <w:num w:numId="113">
    <w:abstractNumId w:val="5"/>
  </w:num>
  <w:num w:numId="114">
    <w:abstractNumId w:val="133"/>
  </w:num>
  <w:num w:numId="115">
    <w:abstractNumId w:val="24"/>
  </w:num>
  <w:num w:numId="116">
    <w:abstractNumId w:val="78"/>
  </w:num>
  <w:num w:numId="117">
    <w:abstractNumId w:val="102"/>
  </w:num>
  <w:num w:numId="118">
    <w:abstractNumId w:val="6"/>
  </w:num>
  <w:num w:numId="119">
    <w:abstractNumId w:val="44"/>
  </w:num>
  <w:num w:numId="120">
    <w:abstractNumId w:val="71"/>
  </w:num>
  <w:num w:numId="121">
    <w:abstractNumId w:val="47"/>
  </w:num>
  <w:num w:numId="122">
    <w:abstractNumId w:val="99"/>
  </w:num>
  <w:num w:numId="123">
    <w:abstractNumId w:val="135"/>
  </w:num>
  <w:num w:numId="124">
    <w:abstractNumId w:val="98"/>
  </w:num>
  <w:num w:numId="125">
    <w:abstractNumId w:val="41"/>
  </w:num>
  <w:num w:numId="126">
    <w:abstractNumId w:val="131"/>
  </w:num>
  <w:num w:numId="127">
    <w:abstractNumId w:val="124"/>
  </w:num>
  <w:num w:numId="128">
    <w:abstractNumId w:val="29"/>
  </w:num>
  <w:num w:numId="129">
    <w:abstractNumId w:val="109"/>
  </w:num>
  <w:num w:numId="130">
    <w:abstractNumId w:val="95"/>
  </w:num>
  <w:num w:numId="131">
    <w:abstractNumId w:val="119"/>
  </w:num>
  <w:num w:numId="132">
    <w:abstractNumId w:val="65"/>
  </w:num>
  <w:num w:numId="133">
    <w:abstractNumId w:val="48"/>
  </w:num>
  <w:num w:numId="134">
    <w:abstractNumId w:val="23"/>
  </w:num>
  <w:num w:numId="135">
    <w:abstractNumId w:val="22"/>
  </w:num>
  <w:num w:numId="136">
    <w:abstractNumId w:val="49"/>
  </w:num>
  <w:num w:numId="137">
    <w:abstractNumId w:val="34"/>
  </w:num>
  <w:num w:numId="138">
    <w:abstractNumId w:val="33"/>
  </w:num>
  <w:num w:numId="139">
    <w:abstractNumId w:val="18"/>
  </w:num>
  <w:num w:numId="140">
    <w:abstractNumId w:val="12"/>
  </w:num>
  <w:num w:numId="141">
    <w:abstractNumId w:val="21"/>
  </w:num>
  <w:num w:numId="142">
    <w:abstractNumId w:val="27"/>
  </w:num>
  <w:num w:numId="143">
    <w:abstractNumId w:val="117"/>
  </w:num>
  <w:num w:numId="144">
    <w:abstractNumId w:val="25"/>
  </w:num>
  <w:num w:numId="145">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hideGrammaticalErrors/>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D9F"/>
    <w:rsid w:val="000000EC"/>
    <w:rsid w:val="00000CED"/>
    <w:rsid w:val="000016A0"/>
    <w:rsid w:val="00001EB4"/>
    <w:rsid w:val="000060A9"/>
    <w:rsid w:val="00006152"/>
    <w:rsid w:val="00006761"/>
    <w:rsid w:val="00006AA7"/>
    <w:rsid w:val="0000704E"/>
    <w:rsid w:val="000073E8"/>
    <w:rsid w:val="000077A5"/>
    <w:rsid w:val="00007D94"/>
    <w:rsid w:val="00007F7D"/>
    <w:rsid w:val="00010774"/>
    <w:rsid w:val="0001648F"/>
    <w:rsid w:val="00016EC4"/>
    <w:rsid w:val="00021608"/>
    <w:rsid w:val="00021A0D"/>
    <w:rsid w:val="00022D26"/>
    <w:rsid w:val="00023C87"/>
    <w:rsid w:val="00024634"/>
    <w:rsid w:val="000271A8"/>
    <w:rsid w:val="00031094"/>
    <w:rsid w:val="000310D5"/>
    <w:rsid w:val="00031C39"/>
    <w:rsid w:val="00032652"/>
    <w:rsid w:val="000335FA"/>
    <w:rsid w:val="00033BDE"/>
    <w:rsid w:val="0003478D"/>
    <w:rsid w:val="00037BEF"/>
    <w:rsid w:val="00041E01"/>
    <w:rsid w:val="00042058"/>
    <w:rsid w:val="00042C2E"/>
    <w:rsid w:val="000438D5"/>
    <w:rsid w:val="00044047"/>
    <w:rsid w:val="0004530D"/>
    <w:rsid w:val="000456E0"/>
    <w:rsid w:val="000464FF"/>
    <w:rsid w:val="00046999"/>
    <w:rsid w:val="00047E62"/>
    <w:rsid w:val="000502BA"/>
    <w:rsid w:val="00056B71"/>
    <w:rsid w:val="00057F5F"/>
    <w:rsid w:val="0006036C"/>
    <w:rsid w:val="00062A1B"/>
    <w:rsid w:val="00067224"/>
    <w:rsid w:val="00067C04"/>
    <w:rsid w:val="000710B3"/>
    <w:rsid w:val="00071A24"/>
    <w:rsid w:val="00071DC6"/>
    <w:rsid w:val="00073B40"/>
    <w:rsid w:val="000745B7"/>
    <w:rsid w:val="00082A93"/>
    <w:rsid w:val="00084874"/>
    <w:rsid w:val="00084DA9"/>
    <w:rsid w:val="0008506A"/>
    <w:rsid w:val="00085EC8"/>
    <w:rsid w:val="000872A1"/>
    <w:rsid w:val="00087AD6"/>
    <w:rsid w:val="00091E32"/>
    <w:rsid w:val="00095206"/>
    <w:rsid w:val="00096409"/>
    <w:rsid w:val="00097B1B"/>
    <w:rsid w:val="00097E28"/>
    <w:rsid w:val="000A0331"/>
    <w:rsid w:val="000A36F0"/>
    <w:rsid w:val="000A3869"/>
    <w:rsid w:val="000A500D"/>
    <w:rsid w:val="000A5405"/>
    <w:rsid w:val="000A5554"/>
    <w:rsid w:val="000A5B13"/>
    <w:rsid w:val="000A5B8D"/>
    <w:rsid w:val="000A718A"/>
    <w:rsid w:val="000B1C54"/>
    <w:rsid w:val="000B2AFF"/>
    <w:rsid w:val="000B30F8"/>
    <w:rsid w:val="000B3234"/>
    <w:rsid w:val="000B3503"/>
    <w:rsid w:val="000B3BBB"/>
    <w:rsid w:val="000B41C5"/>
    <w:rsid w:val="000B4822"/>
    <w:rsid w:val="000B4912"/>
    <w:rsid w:val="000B5105"/>
    <w:rsid w:val="000B5374"/>
    <w:rsid w:val="000B62A8"/>
    <w:rsid w:val="000B7260"/>
    <w:rsid w:val="000C0014"/>
    <w:rsid w:val="000C0562"/>
    <w:rsid w:val="000C1AA9"/>
    <w:rsid w:val="000C4A85"/>
    <w:rsid w:val="000C58A4"/>
    <w:rsid w:val="000D4A51"/>
    <w:rsid w:val="000D5938"/>
    <w:rsid w:val="000D7650"/>
    <w:rsid w:val="000D7F25"/>
    <w:rsid w:val="000E0E08"/>
    <w:rsid w:val="000E22F4"/>
    <w:rsid w:val="000E3A26"/>
    <w:rsid w:val="000E3B96"/>
    <w:rsid w:val="000E40A2"/>
    <w:rsid w:val="000E546E"/>
    <w:rsid w:val="000E6673"/>
    <w:rsid w:val="000E6EC3"/>
    <w:rsid w:val="000E7E89"/>
    <w:rsid w:val="000F372B"/>
    <w:rsid w:val="000F45E4"/>
    <w:rsid w:val="000F6867"/>
    <w:rsid w:val="000F7477"/>
    <w:rsid w:val="00100834"/>
    <w:rsid w:val="00100B29"/>
    <w:rsid w:val="001018E4"/>
    <w:rsid w:val="00105D57"/>
    <w:rsid w:val="00111379"/>
    <w:rsid w:val="00112DE9"/>
    <w:rsid w:val="00113139"/>
    <w:rsid w:val="00114DDF"/>
    <w:rsid w:val="00116435"/>
    <w:rsid w:val="001164FF"/>
    <w:rsid w:val="00117A92"/>
    <w:rsid w:val="001205A7"/>
    <w:rsid w:val="001211DA"/>
    <w:rsid w:val="00123364"/>
    <w:rsid w:val="0012401D"/>
    <w:rsid w:val="00125011"/>
    <w:rsid w:val="001254A8"/>
    <w:rsid w:val="00125896"/>
    <w:rsid w:val="00126089"/>
    <w:rsid w:val="00130518"/>
    <w:rsid w:val="00132B96"/>
    <w:rsid w:val="001341A3"/>
    <w:rsid w:val="001349B8"/>
    <w:rsid w:val="00134C63"/>
    <w:rsid w:val="00136A55"/>
    <w:rsid w:val="00140092"/>
    <w:rsid w:val="00141927"/>
    <w:rsid w:val="001433B5"/>
    <w:rsid w:val="0015001F"/>
    <w:rsid w:val="001540A8"/>
    <w:rsid w:val="00154FDE"/>
    <w:rsid w:val="00157236"/>
    <w:rsid w:val="001572E2"/>
    <w:rsid w:val="001609CD"/>
    <w:rsid w:val="00160A62"/>
    <w:rsid w:val="00160B12"/>
    <w:rsid w:val="0016261E"/>
    <w:rsid w:val="00163BE3"/>
    <w:rsid w:val="00164471"/>
    <w:rsid w:val="00165C0D"/>
    <w:rsid w:val="0016735C"/>
    <w:rsid w:val="00167F03"/>
    <w:rsid w:val="00170F5C"/>
    <w:rsid w:val="00174009"/>
    <w:rsid w:val="001742F3"/>
    <w:rsid w:val="00177094"/>
    <w:rsid w:val="00177B83"/>
    <w:rsid w:val="00180A27"/>
    <w:rsid w:val="001812BD"/>
    <w:rsid w:val="00187B16"/>
    <w:rsid w:val="00187D5F"/>
    <w:rsid w:val="00191A5D"/>
    <w:rsid w:val="0019221C"/>
    <w:rsid w:val="00193B89"/>
    <w:rsid w:val="00193FA3"/>
    <w:rsid w:val="001948E9"/>
    <w:rsid w:val="00195734"/>
    <w:rsid w:val="001960B9"/>
    <w:rsid w:val="00197615"/>
    <w:rsid w:val="001A0727"/>
    <w:rsid w:val="001A29D0"/>
    <w:rsid w:val="001A3295"/>
    <w:rsid w:val="001A3F23"/>
    <w:rsid w:val="001A481A"/>
    <w:rsid w:val="001A53C9"/>
    <w:rsid w:val="001A7710"/>
    <w:rsid w:val="001A78A9"/>
    <w:rsid w:val="001B12C7"/>
    <w:rsid w:val="001B3AD1"/>
    <w:rsid w:val="001B4781"/>
    <w:rsid w:val="001B7319"/>
    <w:rsid w:val="001B755D"/>
    <w:rsid w:val="001B7724"/>
    <w:rsid w:val="001B7E02"/>
    <w:rsid w:val="001C0F24"/>
    <w:rsid w:val="001C1523"/>
    <w:rsid w:val="001C1714"/>
    <w:rsid w:val="001C182D"/>
    <w:rsid w:val="001C18BF"/>
    <w:rsid w:val="001C2AED"/>
    <w:rsid w:val="001C6B09"/>
    <w:rsid w:val="001C6B0D"/>
    <w:rsid w:val="001D0C86"/>
    <w:rsid w:val="001D1317"/>
    <w:rsid w:val="001D1C16"/>
    <w:rsid w:val="001D1E7B"/>
    <w:rsid w:val="001D407F"/>
    <w:rsid w:val="001D417E"/>
    <w:rsid w:val="001D5407"/>
    <w:rsid w:val="001D553C"/>
    <w:rsid w:val="001D5B75"/>
    <w:rsid w:val="001D5CF1"/>
    <w:rsid w:val="001D60F5"/>
    <w:rsid w:val="001E0A32"/>
    <w:rsid w:val="001E0C10"/>
    <w:rsid w:val="001E0FB0"/>
    <w:rsid w:val="001E16E4"/>
    <w:rsid w:val="001E18BC"/>
    <w:rsid w:val="001E4C51"/>
    <w:rsid w:val="001E5096"/>
    <w:rsid w:val="001E62B3"/>
    <w:rsid w:val="001E634C"/>
    <w:rsid w:val="001E6570"/>
    <w:rsid w:val="001F2C28"/>
    <w:rsid w:val="001F41DE"/>
    <w:rsid w:val="001F4EB7"/>
    <w:rsid w:val="001F736E"/>
    <w:rsid w:val="001F7CCE"/>
    <w:rsid w:val="00201167"/>
    <w:rsid w:val="00202E52"/>
    <w:rsid w:val="00204709"/>
    <w:rsid w:val="00205219"/>
    <w:rsid w:val="00206131"/>
    <w:rsid w:val="00207CC0"/>
    <w:rsid w:val="00210B56"/>
    <w:rsid w:val="00211160"/>
    <w:rsid w:val="00211963"/>
    <w:rsid w:val="00212E0E"/>
    <w:rsid w:val="002130D8"/>
    <w:rsid w:val="00213146"/>
    <w:rsid w:val="00214285"/>
    <w:rsid w:val="00214FEF"/>
    <w:rsid w:val="00215CAE"/>
    <w:rsid w:val="00216E4B"/>
    <w:rsid w:val="00217016"/>
    <w:rsid w:val="002201EC"/>
    <w:rsid w:val="0022053F"/>
    <w:rsid w:val="002214B9"/>
    <w:rsid w:val="00221E7C"/>
    <w:rsid w:val="00222726"/>
    <w:rsid w:val="00222A22"/>
    <w:rsid w:val="00222EC2"/>
    <w:rsid w:val="00223264"/>
    <w:rsid w:val="00224626"/>
    <w:rsid w:val="00224C77"/>
    <w:rsid w:val="00225C8B"/>
    <w:rsid w:val="0022618D"/>
    <w:rsid w:val="0022660E"/>
    <w:rsid w:val="00233A8C"/>
    <w:rsid w:val="00235B98"/>
    <w:rsid w:val="0024015A"/>
    <w:rsid w:val="00240AB7"/>
    <w:rsid w:val="002421FF"/>
    <w:rsid w:val="002430E4"/>
    <w:rsid w:val="00244CE7"/>
    <w:rsid w:val="00246AE7"/>
    <w:rsid w:val="00247601"/>
    <w:rsid w:val="00250E56"/>
    <w:rsid w:val="00252598"/>
    <w:rsid w:val="00252E9E"/>
    <w:rsid w:val="00253796"/>
    <w:rsid w:val="00253D8E"/>
    <w:rsid w:val="0025619E"/>
    <w:rsid w:val="002564D8"/>
    <w:rsid w:val="00256FEB"/>
    <w:rsid w:val="00260241"/>
    <w:rsid w:val="0026084C"/>
    <w:rsid w:val="00263E57"/>
    <w:rsid w:val="00263ECD"/>
    <w:rsid w:val="00263F75"/>
    <w:rsid w:val="00265F69"/>
    <w:rsid w:val="002664CF"/>
    <w:rsid w:val="00273203"/>
    <w:rsid w:val="00273282"/>
    <w:rsid w:val="0027361A"/>
    <w:rsid w:val="00273B42"/>
    <w:rsid w:val="00273F12"/>
    <w:rsid w:val="00274E42"/>
    <w:rsid w:val="00275890"/>
    <w:rsid w:val="0028106C"/>
    <w:rsid w:val="002838D9"/>
    <w:rsid w:val="002839FE"/>
    <w:rsid w:val="002850A6"/>
    <w:rsid w:val="002878A9"/>
    <w:rsid w:val="00293DBA"/>
    <w:rsid w:val="00296C70"/>
    <w:rsid w:val="00296DD7"/>
    <w:rsid w:val="00297496"/>
    <w:rsid w:val="00297F19"/>
    <w:rsid w:val="002A16B9"/>
    <w:rsid w:val="002A2CEB"/>
    <w:rsid w:val="002A3E35"/>
    <w:rsid w:val="002A5661"/>
    <w:rsid w:val="002B09B0"/>
    <w:rsid w:val="002B0CC7"/>
    <w:rsid w:val="002B2F61"/>
    <w:rsid w:val="002B3821"/>
    <w:rsid w:val="002B391A"/>
    <w:rsid w:val="002B402D"/>
    <w:rsid w:val="002B6DC4"/>
    <w:rsid w:val="002C0A8B"/>
    <w:rsid w:val="002C0B4F"/>
    <w:rsid w:val="002C110F"/>
    <w:rsid w:val="002C3C1A"/>
    <w:rsid w:val="002C4C80"/>
    <w:rsid w:val="002C518F"/>
    <w:rsid w:val="002C6F61"/>
    <w:rsid w:val="002D098C"/>
    <w:rsid w:val="002D11BE"/>
    <w:rsid w:val="002D1919"/>
    <w:rsid w:val="002D1E73"/>
    <w:rsid w:val="002D22CD"/>
    <w:rsid w:val="002D32A3"/>
    <w:rsid w:val="002D32D0"/>
    <w:rsid w:val="002D4B86"/>
    <w:rsid w:val="002D6208"/>
    <w:rsid w:val="002D678C"/>
    <w:rsid w:val="002D6FEE"/>
    <w:rsid w:val="002E49F4"/>
    <w:rsid w:val="002E7A50"/>
    <w:rsid w:val="002F2D1A"/>
    <w:rsid w:val="002F329D"/>
    <w:rsid w:val="002F39ED"/>
    <w:rsid w:val="002F4019"/>
    <w:rsid w:val="002F4656"/>
    <w:rsid w:val="002F7B35"/>
    <w:rsid w:val="00301B86"/>
    <w:rsid w:val="0030315A"/>
    <w:rsid w:val="00304488"/>
    <w:rsid w:val="00304BD3"/>
    <w:rsid w:val="00304F97"/>
    <w:rsid w:val="00307123"/>
    <w:rsid w:val="00307F4E"/>
    <w:rsid w:val="0031005B"/>
    <w:rsid w:val="003122B3"/>
    <w:rsid w:val="00313E42"/>
    <w:rsid w:val="0031439D"/>
    <w:rsid w:val="00320820"/>
    <w:rsid w:val="0032399D"/>
    <w:rsid w:val="00324C05"/>
    <w:rsid w:val="00327853"/>
    <w:rsid w:val="003314A6"/>
    <w:rsid w:val="00334ADB"/>
    <w:rsid w:val="003360A4"/>
    <w:rsid w:val="0033643B"/>
    <w:rsid w:val="00336833"/>
    <w:rsid w:val="00337C11"/>
    <w:rsid w:val="00337CB4"/>
    <w:rsid w:val="00340A43"/>
    <w:rsid w:val="00340D9F"/>
    <w:rsid w:val="003424A5"/>
    <w:rsid w:val="00350C1A"/>
    <w:rsid w:val="00350E4D"/>
    <w:rsid w:val="00352718"/>
    <w:rsid w:val="00352A09"/>
    <w:rsid w:val="00352D64"/>
    <w:rsid w:val="00353904"/>
    <w:rsid w:val="00353DE6"/>
    <w:rsid w:val="00354B51"/>
    <w:rsid w:val="003562A0"/>
    <w:rsid w:val="00356604"/>
    <w:rsid w:val="003577A1"/>
    <w:rsid w:val="00360BA6"/>
    <w:rsid w:val="00360DF7"/>
    <w:rsid w:val="00361862"/>
    <w:rsid w:val="00365080"/>
    <w:rsid w:val="00365D5F"/>
    <w:rsid w:val="00370D0F"/>
    <w:rsid w:val="00370D33"/>
    <w:rsid w:val="0037159C"/>
    <w:rsid w:val="003726D3"/>
    <w:rsid w:val="0037350F"/>
    <w:rsid w:val="003736F5"/>
    <w:rsid w:val="00373C36"/>
    <w:rsid w:val="0037588E"/>
    <w:rsid w:val="0037659E"/>
    <w:rsid w:val="00381FE3"/>
    <w:rsid w:val="00382547"/>
    <w:rsid w:val="003858F0"/>
    <w:rsid w:val="0038674D"/>
    <w:rsid w:val="00386BF9"/>
    <w:rsid w:val="003902AD"/>
    <w:rsid w:val="00390567"/>
    <w:rsid w:val="00391B2A"/>
    <w:rsid w:val="003929F1"/>
    <w:rsid w:val="003933E6"/>
    <w:rsid w:val="0039543E"/>
    <w:rsid w:val="003A0404"/>
    <w:rsid w:val="003A0B65"/>
    <w:rsid w:val="003A49FF"/>
    <w:rsid w:val="003A56EB"/>
    <w:rsid w:val="003B0115"/>
    <w:rsid w:val="003B11E7"/>
    <w:rsid w:val="003B3ABE"/>
    <w:rsid w:val="003B6652"/>
    <w:rsid w:val="003C032A"/>
    <w:rsid w:val="003C1649"/>
    <w:rsid w:val="003C1F5E"/>
    <w:rsid w:val="003C3021"/>
    <w:rsid w:val="003C58AD"/>
    <w:rsid w:val="003C6740"/>
    <w:rsid w:val="003D2912"/>
    <w:rsid w:val="003D3713"/>
    <w:rsid w:val="003D43E2"/>
    <w:rsid w:val="003D43ED"/>
    <w:rsid w:val="003D477D"/>
    <w:rsid w:val="003D5BCD"/>
    <w:rsid w:val="003D5C66"/>
    <w:rsid w:val="003D5FC7"/>
    <w:rsid w:val="003E0477"/>
    <w:rsid w:val="003E1B68"/>
    <w:rsid w:val="003E4A12"/>
    <w:rsid w:val="003F3886"/>
    <w:rsid w:val="003F3AD6"/>
    <w:rsid w:val="003F3E7C"/>
    <w:rsid w:val="003F5E36"/>
    <w:rsid w:val="00400764"/>
    <w:rsid w:val="00405AAE"/>
    <w:rsid w:val="004114DC"/>
    <w:rsid w:val="00411FAE"/>
    <w:rsid w:val="00412237"/>
    <w:rsid w:val="00413AA1"/>
    <w:rsid w:val="004157CB"/>
    <w:rsid w:val="00421394"/>
    <w:rsid w:val="004215AE"/>
    <w:rsid w:val="00421BB1"/>
    <w:rsid w:val="004233A6"/>
    <w:rsid w:val="00423771"/>
    <w:rsid w:val="00426BBF"/>
    <w:rsid w:val="004278CE"/>
    <w:rsid w:val="00427C9C"/>
    <w:rsid w:val="00427FA2"/>
    <w:rsid w:val="004304D3"/>
    <w:rsid w:val="00431B19"/>
    <w:rsid w:val="00431CDA"/>
    <w:rsid w:val="00432339"/>
    <w:rsid w:val="00433C9E"/>
    <w:rsid w:val="00434F1A"/>
    <w:rsid w:val="004369D9"/>
    <w:rsid w:val="00436B3C"/>
    <w:rsid w:val="00436B78"/>
    <w:rsid w:val="004373C3"/>
    <w:rsid w:val="004426D2"/>
    <w:rsid w:val="00443B48"/>
    <w:rsid w:val="00444214"/>
    <w:rsid w:val="00450A79"/>
    <w:rsid w:val="00451252"/>
    <w:rsid w:val="0045230D"/>
    <w:rsid w:val="004531EF"/>
    <w:rsid w:val="004533A8"/>
    <w:rsid w:val="00455D59"/>
    <w:rsid w:val="00456BA7"/>
    <w:rsid w:val="00463CEF"/>
    <w:rsid w:val="00465D03"/>
    <w:rsid w:val="00466687"/>
    <w:rsid w:val="0047120B"/>
    <w:rsid w:val="00471521"/>
    <w:rsid w:val="00472F32"/>
    <w:rsid w:val="00475E2C"/>
    <w:rsid w:val="0047703F"/>
    <w:rsid w:val="00477230"/>
    <w:rsid w:val="004805E5"/>
    <w:rsid w:val="004817EF"/>
    <w:rsid w:val="00484A65"/>
    <w:rsid w:val="004856B4"/>
    <w:rsid w:val="004876E2"/>
    <w:rsid w:val="00492749"/>
    <w:rsid w:val="00494FDA"/>
    <w:rsid w:val="004A0256"/>
    <w:rsid w:val="004A02D0"/>
    <w:rsid w:val="004A0566"/>
    <w:rsid w:val="004A19F0"/>
    <w:rsid w:val="004A1D6E"/>
    <w:rsid w:val="004A23A4"/>
    <w:rsid w:val="004A33B0"/>
    <w:rsid w:val="004A39E3"/>
    <w:rsid w:val="004A3C97"/>
    <w:rsid w:val="004A3F07"/>
    <w:rsid w:val="004A4FD3"/>
    <w:rsid w:val="004A5360"/>
    <w:rsid w:val="004A5654"/>
    <w:rsid w:val="004A57B4"/>
    <w:rsid w:val="004A6A07"/>
    <w:rsid w:val="004A7C8F"/>
    <w:rsid w:val="004A7E42"/>
    <w:rsid w:val="004B0EDC"/>
    <w:rsid w:val="004B13B2"/>
    <w:rsid w:val="004B36CD"/>
    <w:rsid w:val="004B5DEB"/>
    <w:rsid w:val="004B60CC"/>
    <w:rsid w:val="004C001C"/>
    <w:rsid w:val="004C03A6"/>
    <w:rsid w:val="004C0545"/>
    <w:rsid w:val="004C0EC8"/>
    <w:rsid w:val="004C6BB2"/>
    <w:rsid w:val="004D0E3B"/>
    <w:rsid w:val="004D1BF3"/>
    <w:rsid w:val="004D5DFB"/>
    <w:rsid w:val="004D7130"/>
    <w:rsid w:val="004E530F"/>
    <w:rsid w:val="004E7558"/>
    <w:rsid w:val="004E7C24"/>
    <w:rsid w:val="004F056A"/>
    <w:rsid w:val="004F14AA"/>
    <w:rsid w:val="004F18FD"/>
    <w:rsid w:val="004F1F1B"/>
    <w:rsid w:val="0050014E"/>
    <w:rsid w:val="005004B5"/>
    <w:rsid w:val="00501137"/>
    <w:rsid w:val="005021F0"/>
    <w:rsid w:val="00507187"/>
    <w:rsid w:val="00511131"/>
    <w:rsid w:val="005117D8"/>
    <w:rsid w:val="00514B9C"/>
    <w:rsid w:val="00514C5C"/>
    <w:rsid w:val="00516A71"/>
    <w:rsid w:val="00526A69"/>
    <w:rsid w:val="00526B61"/>
    <w:rsid w:val="0053086F"/>
    <w:rsid w:val="00530AE3"/>
    <w:rsid w:val="00532112"/>
    <w:rsid w:val="00532AD6"/>
    <w:rsid w:val="00532C8F"/>
    <w:rsid w:val="00533320"/>
    <w:rsid w:val="0053339D"/>
    <w:rsid w:val="00533C49"/>
    <w:rsid w:val="005363FB"/>
    <w:rsid w:val="0054000B"/>
    <w:rsid w:val="00544C87"/>
    <w:rsid w:val="00545684"/>
    <w:rsid w:val="005459B7"/>
    <w:rsid w:val="00545CD8"/>
    <w:rsid w:val="005470E8"/>
    <w:rsid w:val="005510E4"/>
    <w:rsid w:val="00551B1B"/>
    <w:rsid w:val="0055250F"/>
    <w:rsid w:val="00552C5A"/>
    <w:rsid w:val="00553249"/>
    <w:rsid w:val="00553CE7"/>
    <w:rsid w:val="00554254"/>
    <w:rsid w:val="0056019D"/>
    <w:rsid w:val="00561CBA"/>
    <w:rsid w:val="00562909"/>
    <w:rsid w:val="00562B0F"/>
    <w:rsid w:val="00563938"/>
    <w:rsid w:val="00563D95"/>
    <w:rsid w:val="0056772D"/>
    <w:rsid w:val="005701C1"/>
    <w:rsid w:val="005702BD"/>
    <w:rsid w:val="005704BD"/>
    <w:rsid w:val="00571FEC"/>
    <w:rsid w:val="00572343"/>
    <w:rsid w:val="00573A64"/>
    <w:rsid w:val="00573E30"/>
    <w:rsid w:val="00573F3F"/>
    <w:rsid w:val="00575DB6"/>
    <w:rsid w:val="00576F79"/>
    <w:rsid w:val="00577E43"/>
    <w:rsid w:val="00580625"/>
    <w:rsid w:val="00582109"/>
    <w:rsid w:val="005844ED"/>
    <w:rsid w:val="00586D53"/>
    <w:rsid w:val="00591110"/>
    <w:rsid w:val="005916E9"/>
    <w:rsid w:val="0059216F"/>
    <w:rsid w:val="005926D6"/>
    <w:rsid w:val="005934AD"/>
    <w:rsid w:val="00595A3E"/>
    <w:rsid w:val="005A016E"/>
    <w:rsid w:val="005A37A4"/>
    <w:rsid w:val="005A47B8"/>
    <w:rsid w:val="005A767D"/>
    <w:rsid w:val="005A798C"/>
    <w:rsid w:val="005B2955"/>
    <w:rsid w:val="005B356A"/>
    <w:rsid w:val="005B588B"/>
    <w:rsid w:val="005C14AA"/>
    <w:rsid w:val="005C2851"/>
    <w:rsid w:val="005C4564"/>
    <w:rsid w:val="005C4F37"/>
    <w:rsid w:val="005C556C"/>
    <w:rsid w:val="005C5DD1"/>
    <w:rsid w:val="005D030B"/>
    <w:rsid w:val="005D4F50"/>
    <w:rsid w:val="005D58D6"/>
    <w:rsid w:val="005D7DFC"/>
    <w:rsid w:val="005E455D"/>
    <w:rsid w:val="005E4F6F"/>
    <w:rsid w:val="005E520B"/>
    <w:rsid w:val="005E6C9D"/>
    <w:rsid w:val="005E7777"/>
    <w:rsid w:val="005F1400"/>
    <w:rsid w:val="005F24EE"/>
    <w:rsid w:val="005F4414"/>
    <w:rsid w:val="005F4B25"/>
    <w:rsid w:val="005F518B"/>
    <w:rsid w:val="005F557B"/>
    <w:rsid w:val="005F57E2"/>
    <w:rsid w:val="00602BE7"/>
    <w:rsid w:val="006034F8"/>
    <w:rsid w:val="00603ECA"/>
    <w:rsid w:val="0060414A"/>
    <w:rsid w:val="0060524F"/>
    <w:rsid w:val="006064F2"/>
    <w:rsid w:val="006077E0"/>
    <w:rsid w:val="00611529"/>
    <w:rsid w:val="0061297D"/>
    <w:rsid w:val="0061369E"/>
    <w:rsid w:val="00613B19"/>
    <w:rsid w:val="00613C6E"/>
    <w:rsid w:val="0061522F"/>
    <w:rsid w:val="006163CE"/>
    <w:rsid w:val="00616D34"/>
    <w:rsid w:val="00617130"/>
    <w:rsid w:val="00620107"/>
    <w:rsid w:val="00621002"/>
    <w:rsid w:val="0062180E"/>
    <w:rsid w:val="00621FDE"/>
    <w:rsid w:val="0062236C"/>
    <w:rsid w:val="006237D9"/>
    <w:rsid w:val="0062412A"/>
    <w:rsid w:val="00624453"/>
    <w:rsid w:val="00624EE1"/>
    <w:rsid w:val="00626D2C"/>
    <w:rsid w:val="006271B4"/>
    <w:rsid w:val="00627D62"/>
    <w:rsid w:val="0063122A"/>
    <w:rsid w:val="00632EF8"/>
    <w:rsid w:val="006345AD"/>
    <w:rsid w:val="00636B8E"/>
    <w:rsid w:val="00645023"/>
    <w:rsid w:val="00645DD8"/>
    <w:rsid w:val="00645F22"/>
    <w:rsid w:val="00647A2A"/>
    <w:rsid w:val="006506A0"/>
    <w:rsid w:val="0065097A"/>
    <w:rsid w:val="00651E02"/>
    <w:rsid w:val="00652B46"/>
    <w:rsid w:val="0065474B"/>
    <w:rsid w:val="006549AF"/>
    <w:rsid w:val="006605CC"/>
    <w:rsid w:val="00660BBE"/>
    <w:rsid w:val="00661EBB"/>
    <w:rsid w:val="00662464"/>
    <w:rsid w:val="00665918"/>
    <w:rsid w:val="0066645C"/>
    <w:rsid w:val="0066691D"/>
    <w:rsid w:val="00667075"/>
    <w:rsid w:val="00671033"/>
    <w:rsid w:val="00672CEA"/>
    <w:rsid w:val="00673B0B"/>
    <w:rsid w:val="006741E9"/>
    <w:rsid w:val="00674947"/>
    <w:rsid w:val="00675AD0"/>
    <w:rsid w:val="00675CEA"/>
    <w:rsid w:val="00675F0B"/>
    <w:rsid w:val="00676925"/>
    <w:rsid w:val="006777B5"/>
    <w:rsid w:val="00680422"/>
    <w:rsid w:val="00680E1F"/>
    <w:rsid w:val="006814A5"/>
    <w:rsid w:val="00683BA3"/>
    <w:rsid w:val="00683FFA"/>
    <w:rsid w:val="00686A3B"/>
    <w:rsid w:val="00687853"/>
    <w:rsid w:val="00691509"/>
    <w:rsid w:val="00692B47"/>
    <w:rsid w:val="006940E8"/>
    <w:rsid w:val="00694A74"/>
    <w:rsid w:val="00694C5C"/>
    <w:rsid w:val="00695AC9"/>
    <w:rsid w:val="00696114"/>
    <w:rsid w:val="006A03A3"/>
    <w:rsid w:val="006A0986"/>
    <w:rsid w:val="006A2C25"/>
    <w:rsid w:val="006A4A17"/>
    <w:rsid w:val="006B0015"/>
    <w:rsid w:val="006B146C"/>
    <w:rsid w:val="006B5FC0"/>
    <w:rsid w:val="006B5FF7"/>
    <w:rsid w:val="006B7014"/>
    <w:rsid w:val="006B77E6"/>
    <w:rsid w:val="006B78B0"/>
    <w:rsid w:val="006C0F8B"/>
    <w:rsid w:val="006C10E2"/>
    <w:rsid w:val="006C2167"/>
    <w:rsid w:val="006C26BD"/>
    <w:rsid w:val="006C26D2"/>
    <w:rsid w:val="006C3D62"/>
    <w:rsid w:val="006C4416"/>
    <w:rsid w:val="006C480A"/>
    <w:rsid w:val="006C4FF3"/>
    <w:rsid w:val="006C55DE"/>
    <w:rsid w:val="006C6CA6"/>
    <w:rsid w:val="006D03C3"/>
    <w:rsid w:val="006D3094"/>
    <w:rsid w:val="006D44F2"/>
    <w:rsid w:val="006D5D75"/>
    <w:rsid w:val="006D67CF"/>
    <w:rsid w:val="006D6C7A"/>
    <w:rsid w:val="006E09BA"/>
    <w:rsid w:val="006E4571"/>
    <w:rsid w:val="006E5E60"/>
    <w:rsid w:val="006E6B2F"/>
    <w:rsid w:val="006F0046"/>
    <w:rsid w:val="006F05D2"/>
    <w:rsid w:val="006F2E27"/>
    <w:rsid w:val="006F32FC"/>
    <w:rsid w:val="006F43EE"/>
    <w:rsid w:val="00701033"/>
    <w:rsid w:val="0070338D"/>
    <w:rsid w:val="00703DE2"/>
    <w:rsid w:val="00705317"/>
    <w:rsid w:val="00705B96"/>
    <w:rsid w:val="007072BD"/>
    <w:rsid w:val="0071172F"/>
    <w:rsid w:val="00712F95"/>
    <w:rsid w:val="007174A6"/>
    <w:rsid w:val="00721F07"/>
    <w:rsid w:val="0072568A"/>
    <w:rsid w:val="00731AE4"/>
    <w:rsid w:val="00733287"/>
    <w:rsid w:val="0073349A"/>
    <w:rsid w:val="00742861"/>
    <w:rsid w:val="00746708"/>
    <w:rsid w:val="00747307"/>
    <w:rsid w:val="00751980"/>
    <w:rsid w:val="00753E6C"/>
    <w:rsid w:val="00754725"/>
    <w:rsid w:val="0075481D"/>
    <w:rsid w:val="00757CDE"/>
    <w:rsid w:val="00761086"/>
    <w:rsid w:val="00763030"/>
    <w:rsid w:val="0076331C"/>
    <w:rsid w:val="00765083"/>
    <w:rsid w:val="00767BB1"/>
    <w:rsid w:val="00772DA2"/>
    <w:rsid w:val="0077698A"/>
    <w:rsid w:val="00776A4C"/>
    <w:rsid w:val="00780FD9"/>
    <w:rsid w:val="00781AFF"/>
    <w:rsid w:val="0078313A"/>
    <w:rsid w:val="007833E5"/>
    <w:rsid w:val="00785C21"/>
    <w:rsid w:val="00790E18"/>
    <w:rsid w:val="00792386"/>
    <w:rsid w:val="00795187"/>
    <w:rsid w:val="00795D81"/>
    <w:rsid w:val="00795FB7"/>
    <w:rsid w:val="00796913"/>
    <w:rsid w:val="0079767E"/>
    <w:rsid w:val="00797A2E"/>
    <w:rsid w:val="00797C52"/>
    <w:rsid w:val="007A04C7"/>
    <w:rsid w:val="007A0B9F"/>
    <w:rsid w:val="007A3095"/>
    <w:rsid w:val="007A3555"/>
    <w:rsid w:val="007A3B01"/>
    <w:rsid w:val="007A3BAA"/>
    <w:rsid w:val="007A4F5B"/>
    <w:rsid w:val="007A6CAD"/>
    <w:rsid w:val="007A7C1B"/>
    <w:rsid w:val="007B3C73"/>
    <w:rsid w:val="007B4784"/>
    <w:rsid w:val="007B4BEF"/>
    <w:rsid w:val="007B4D7F"/>
    <w:rsid w:val="007B6F96"/>
    <w:rsid w:val="007C1297"/>
    <w:rsid w:val="007C12D6"/>
    <w:rsid w:val="007C3007"/>
    <w:rsid w:val="007C3B3F"/>
    <w:rsid w:val="007C4919"/>
    <w:rsid w:val="007C4AED"/>
    <w:rsid w:val="007C5274"/>
    <w:rsid w:val="007C69DF"/>
    <w:rsid w:val="007C7959"/>
    <w:rsid w:val="007D109E"/>
    <w:rsid w:val="007D139A"/>
    <w:rsid w:val="007D3D94"/>
    <w:rsid w:val="007D4939"/>
    <w:rsid w:val="007D5BFE"/>
    <w:rsid w:val="007D5F65"/>
    <w:rsid w:val="007D62DF"/>
    <w:rsid w:val="007E01CC"/>
    <w:rsid w:val="007E0506"/>
    <w:rsid w:val="007E06FB"/>
    <w:rsid w:val="007E129F"/>
    <w:rsid w:val="007E248C"/>
    <w:rsid w:val="007E2AD2"/>
    <w:rsid w:val="007E2BAF"/>
    <w:rsid w:val="007E3D66"/>
    <w:rsid w:val="007E4751"/>
    <w:rsid w:val="007E52BB"/>
    <w:rsid w:val="007E5B40"/>
    <w:rsid w:val="007E6EB5"/>
    <w:rsid w:val="007E7194"/>
    <w:rsid w:val="007E76B5"/>
    <w:rsid w:val="007E78CC"/>
    <w:rsid w:val="007F05ED"/>
    <w:rsid w:val="007F1729"/>
    <w:rsid w:val="007F1804"/>
    <w:rsid w:val="007F1998"/>
    <w:rsid w:val="007F26F1"/>
    <w:rsid w:val="007F697D"/>
    <w:rsid w:val="00800E40"/>
    <w:rsid w:val="008029CA"/>
    <w:rsid w:val="00802D82"/>
    <w:rsid w:val="00803625"/>
    <w:rsid w:val="00804391"/>
    <w:rsid w:val="0080730B"/>
    <w:rsid w:val="00807D3B"/>
    <w:rsid w:val="0081013F"/>
    <w:rsid w:val="00812716"/>
    <w:rsid w:val="00812B81"/>
    <w:rsid w:val="008171B8"/>
    <w:rsid w:val="00817F24"/>
    <w:rsid w:val="00820FAA"/>
    <w:rsid w:val="008233E7"/>
    <w:rsid w:val="00824061"/>
    <w:rsid w:val="008261CB"/>
    <w:rsid w:val="008265F5"/>
    <w:rsid w:val="008277B7"/>
    <w:rsid w:val="0083055B"/>
    <w:rsid w:val="00831535"/>
    <w:rsid w:val="00833EED"/>
    <w:rsid w:val="00834209"/>
    <w:rsid w:val="0083459F"/>
    <w:rsid w:val="00835850"/>
    <w:rsid w:val="00836606"/>
    <w:rsid w:val="0083769F"/>
    <w:rsid w:val="00840FB2"/>
    <w:rsid w:val="00842CD7"/>
    <w:rsid w:val="008439FB"/>
    <w:rsid w:val="00844926"/>
    <w:rsid w:val="00846CA7"/>
    <w:rsid w:val="008478D6"/>
    <w:rsid w:val="00853066"/>
    <w:rsid w:val="00853616"/>
    <w:rsid w:val="00853AC2"/>
    <w:rsid w:val="0085425F"/>
    <w:rsid w:val="0085466C"/>
    <w:rsid w:val="00854AC9"/>
    <w:rsid w:val="00855FF4"/>
    <w:rsid w:val="0085705F"/>
    <w:rsid w:val="008576F3"/>
    <w:rsid w:val="00862088"/>
    <w:rsid w:val="008620D8"/>
    <w:rsid w:val="00862A5D"/>
    <w:rsid w:val="00866126"/>
    <w:rsid w:val="0087227A"/>
    <w:rsid w:val="008728C2"/>
    <w:rsid w:val="00873FA8"/>
    <w:rsid w:val="00874DEA"/>
    <w:rsid w:val="00875CCE"/>
    <w:rsid w:val="0087608A"/>
    <w:rsid w:val="00876125"/>
    <w:rsid w:val="0088027F"/>
    <w:rsid w:val="00881B1A"/>
    <w:rsid w:val="00882BC4"/>
    <w:rsid w:val="00883362"/>
    <w:rsid w:val="00883FBB"/>
    <w:rsid w:val="00885195"/>
    <w:rsid w:val="00886DC9"/>
    <w:rsid w:val="00887597"/>
    <w:rsid w:val="00890FAD"/>
    <w:rsid w:val="00891323"/>
    <w:rsid w:val="00891AAE"/>
    <w:rsid w:val="00892716"/>
    <w:rsid w:val="00892D57"/>
    <w:rsid w:val="0089498E"/>
    <w:rsid w:val="0089601B"/>
    <w:rsid w:val="0089721D"/>
    <w:rsid w:val="008975AC"/>
    <w:rsid w:val="00897E63"/>
    <w:rsid w:val="008A1F69"/>
    <w:rsid w:val="008A2735"/>
    <w:rsid w:val="008A3A1F"/>
    <w:rsid w:val="008A43F3"/>
    <w:rsid w:val="008A48F1"/>
    <w:rsid w:val="008B1FA4"/>
    <w:rsid w:val="008B2061"/>
    <w:rsid w:val="008B235A"/>
    <w:rsid w:val="008B28C2"/>
    <w:rsid w:val="008B340C"/>
    <w:rsid w:val="008B4248"/>
    <w:rsid w:val="008B6CA1"/>
    <w:rsid w:val="008B7021"/>
    <w:rsid w:val="008B7CDB"/>
    <w:rsid w:val="008C033E"/>
    <w:rsid w:val="008C0A98"/>
    <w:rsid w:val="008C18F1"/>
    <w:rsid w:val="008C27AF"/>
    <w:rsid w:val="008C3189"/>
    <w:rsid w:val="008C62E6"/>
    <w:rsid w:val="008C747F"/>
    <w:rsid w:val="008C7B31"/>
    <w:rsid w:val="008D06EE"/>
    <w:rsid w:val="008D0721"/>
    <w:rsid w:val="008D26B0"/>
    <w:rsid w:val="008D3430"/>
    <w:rsid w:val="008D3C4C"/>
    <w:rsid w:val="008D5E0A"/>
    <w:rsid w:val="008D6262"/>
    <w:rsid w:val="008D71EE"/>
    <w:rsid w:val="008D77CB"/>
    <w:rsid w:val="008D7B1D"/>
    <w:rsid w:val="008D7E9E"/>
    <w:rsid w:val="008E0EEC"/>
    <w:rsid w:val="008E269A"/>
    <w:rsid w:val="008E316F"/>
    <w:rsid w:val="008E48C6"/>
    <w:rsid w:val="008E4F2E"/>
    <w:rsid w:val="008E5578"/>
    <w:rsid w:val="008E5881"/>
    <w:rsid w:val="008E64A1"/>
    <w:rsid w:val="008E7C07"/>
    <w:rsid w:val="008F0114"/>
    <w:rsid w:val="008F1663"/>
    <w:rsid w:val="008F1C7E"/>
    <w:rsid w:val="008F2D8A"/>
    <w:rsid w:val="008F40CD"/>
    <w:rsid w:val="008F4556"/>
    <w:rsid w:val="008F48B4"/>
    <w:rsid w:val="008F4ECC"/>
    <w:rsid w:val="008F5858"/>
    <w:rsid w:val="0090187C"/>
    <w:rsid w:val="00901EF4"/>
    <w:rsid w:val="00901FB0"/>
    <w:rsid w:val="0090343E"/>
    <w:rsid w:val="00906B48"/>
    <w:rsid w:val="00913CBC"/>
    <w:rsid w:val="00914AF6"/>
    <w:rsid w:val="00916AA8"/>
    <w:rsid w:val="00916CB4"/>
    <w:rsid w:val="009178E9"/>
    <w:rsid w:val="009178FB"/>
    <w:rsid w:val="00920169"/>
    <w:rsid w:val="009248A9"/>
    <w:rsid w:val="009265FA"/>
    <w:rsid w:val="0093085C"/>
    <w:rsid w:val="00932B0A"/>
    <w:rsid w:val="00933FF6"/>
    <w:rsid w:val="009346DD"/>
    <w:rsid w:val="00935F0D"/>
    <w:rsid w:val="00937AED"/>
    <w:rsid w:val="00942B32"/>
    <w:rsid w:val="00942EAF"/>
    <w:rsid w:val="009432F8"/>
    <w:rsid w:val="009439C2"/>
    <w:rsid w:val="00944509"/>
    <w:rsid w:val="00944948"/>
    <w:rsid w:val="00945806"/>
    <w:rsid w:val="00952679"/>
    <w:rsid w:val="0095314E"/>
    <w:rsid w:val="009540E7"/>
    <w:rsid w:val="009540EA"/>
    <w:rsid w:val="00954C08"/>
    <w:rsid w:val="00954E78"/>
    <w:rsid w:val="009556CF"/>
    <w:rsid w:val="00956192"/>
    <w:rsid w:val="00961D2F"/>
    <w:rsid w:val="0096206F"/>
    <w:rsid w:val="0096344F"/>
    <w:rsid w:val="00963DAA"/>
    <w:rsid w:val="00964A53"/>
    <w:rsid w:val="00965FD9"/>
    <w:rsid w:val="0096725C"/>
    <w:rsid w:val="00967CD0"/>
    <w:rsid w:val="00967D21"/>
    <w:rsid w:val="00971879"/>
    <w:rsid w:val="009728CB"/>
    <w:rsid w:val="00973B49"/>
    <w:rsid w:val="009741B4"/>
    <w:rsid w:val="009744A7"/>
    <w:rsid w:val="0097738E"/>
    <w:rsid w:val="009800B6"/>
    <w:rsid w:val="009802E5"/>
    <w:rsid w:val="00980AEA"/>
    <w:rsid w:val="00980BE9"/>
    <w:rsid w:val="009826B5"/>
    <w:rsid w:val="0098556B"/>
    <w:rsid w:val="0098648C"/>
    <w:rsid w:val="00987BB4"/>
    <w:rsid w:val="00987F56"/>
    <w:rsid w:val="0099044C"/>
    <w:rsid w:val="00993972"/>
    <w:rsid w:val="00993E4F"/>
    <w:rsid w:val="009944AF"/>
    <w:rsid w:val="00994CBA"/>
    <w:rsid w:val="00996277"/>
    <w:rsid w:val="00997D51"/>
    <w:rsid w:val="009A0E4D"/>
    <w:rsid w:val="009A2269"/>
    <w:rsid w:val="009A2449"/>
    <w:rsid w:val="009A3A58"/>
    <w:rsid w:val="009A3B8F"/>
    <w:rsid w:val="009A43F2"/>
    <w:rsid w:val="009A5C3B"/>
    <w:rsid w:val="009A5E6E"/>
    <w:rsid w:val="009A7867"/>
    <w:rsid w:val="009A7B7E"/>
    <w:rsid w:val="009A7FAF"/>
    <w:rsid w:val="009B0277"/>
    <w:rsid w:val="009B102D"/>
    <w:rsid w:val="009B18AB"/>
    <w:rsid w:val="009B1BE7"/>
    <w:rsid w:val="009B2AC4"/>
    <w:rsid w:val="009B358B"/>
    <w:rsid w:val="009B3679"/>
    <w:rsid w:val="009B381D"/>
    <w:rsid w:val="009B3A03"/>
    <w:rsid w:val="009B40AC"/>
    <w:rsid w:val="009B6BA9"/>
    <w:rsid w:val="009B72D8"/>
    <w:rsid w:val="009C2D11"/>
    <w:rsid w:val="009C3732"/>
    <w:rsid w:val="009C3863"/>
    <w:rsid w:val="009C5B61"/>
    <w:rsid w:val="009C7BAF"/>
    <w:rsid w:val="009D0613"/>
    <w:rsid w:val="009D0966"/>
    <w:rsid w:val="009D267D"/>
    <w:rsid w:val="009D3799"/>
    <w:rsid w:val="009E0AAB"/>
    <w:rsid w:val="009E1CEB"/>
    <w:rsid w:val="009E2876"/>
    <w:rsid w:val="009E332E"/>
    <w:rsid w:val="009E3F8E"/>
    <w:rsid w:val="009E432F"/>
    <w:rsid w:val="009E4510"/>
    <w:rsid w:val="009E52F3"/>
    <w:rsid w:val="009E5AC1"/>
    <w:rsid w:val="009E5D56"/>
    <w:rsid w:val="009F4C3B"/>
    <w:rsid w:val="009F5730"/>
    <w:rsid w:val="009F62CA"/>
    <w:rsid w:val="009F6B82"/>
    <w:rsid w:val="00A004E5"/>
    <w:rsid w:val="00A012CB"/>
    <w:rsid w:val="00A02925"/>
    <w:rsid w:val="00A0305D"/>
    <w:rsid w:val="00A04C9E"/>
    <w:rsid w:val="00A05EDC"/>
    <w:rsid w:val="00A06D8A"/>
    <w:rsid w:val="00A070EC"/>
    <w:rsid w:val="00A11287"/>
    <w:rsid w:val="00A121B8"/>
    <w:rsid w:val="00A132D0"/>
    <w:rsid w:val="00A17614"/>
    <w:rsid w:val="00A2046B"/>
    <w:rsid w:val="00A2097A"/>
    <w:rsid w:val="00A20B9D"/>
    <w:rsid w:val="00A21172"/>
    <w:rsid w:val="00A227F5"/>
    <w:rsid w:val="00A22CEF"/>
    <w:rsid w:val="00A230B4"/>
    <w:rsid w:val="00A23E9A"/>
    <w:rsid w:val="00A264D4"/>
    <w:rsid w:val="00A30014"/>
    <w:rsid w:val="00A31A8E"/>
    <w:rsid w:val="00A33DB9"/>
    <w:rsid w:val="00A35DE1"/>
    <w:rsid w:val="00A365EF"/>
    <w:rsid w:val="00A41803"/>
    <w:rsid w:val="00A419FE"/>
    <w:rsid w:val="00A41ECE"/>
    <w:rsid w:val="00A46361"/>
    <w:rsid w:val="00A46549"/>
    <w:rsid w:val="00A4717F"/>
    <w:rsid w:val="00A47534"/>
    <w:rsid w:val="00A50603"/>
    <w:rsid w:val="00A50E51"/>
    <w:rsid w:val="00A52354"/>
    <w:rsid w:val="00A5283F"/>
    <w:rsid w:val="00A52859"/>
    <w:rsid w:val="00A528D8"/>
    <w:rsid w:val="00A534F7"/>
    <w:rsid w:val="00A5419F"/>
    <w:rsid w:val="00A541BA"/>
    <w:rsid w:val="00A54532"/>
    <w:rsid w:val="00A54D04"/>
    <w:rsid w:val="00A6014E"/>
    <w:rsid w:val="00A62AEB"/>
    <w:rsid w:val="00A62ED3"/>
    <w:rsid w:val="00A63CED"/>
    <w:rsid w:val="00A6624A"/>
    <w:rsid w:val="00A66691"/>
    <w:rsid w:val="00A669C2"/>
    <w:rsid w:val="00A675F9"/>
    <w:rsid w:val="00A6766A"/>
    <w:rsid w:val="00A67A4E"/>
    <w:rsid w:val="00A70237"/>
    <w:rsid w:val="00A72C80"/>
    <w:rsid w:val="00A738A1"/>
    <w:rsid w:val="00A752A1"/>
    <w:rsid w:val="00A75D13"/>
    <w:rsid w:val="00A81A5F"/>
    <w:rsid w:val="00A83035"/>
    <w:rsid w:val="00A85154"/>
    <w:rsid w:val="00A86E01"/>
    <w:rsid w:val="00A871D2"/>
    <w:rsid w:val="00A87467"/>
    <w:rsid w:val="00A874AC"/>
    <w:rsid w:val="00A87D23"/>
    <w:rsid w:val="00A91FEF"/>
    <w:rsid w:val="00A92197"/>
    <w:rsid w:val="00A9259B"/>
    <w:rsid w:val="00A92AC1"/>
    <w:rsid w:val="00A93D18"/>
    <w:rsid w:val="00A93FD5"/>
    <w:rsid w:val="00A95507"/>
    <w:rsid w:val="00A95579"/>
    <w:rsid w:val="00A96ADE"/>
    <w:rsid w:val="00A96B52"/>
    <w:rsid w:val="00A97127"/>
    <w:rsid w:val="00A979CE"/>
    <w:rsid w:val="00AA1FF3"/>
    <w:rsid w:val="00AA265A"/>
    <w:rsid w:val="00AA2ABB"/>
    <w:rsid w:val="00AA3771"/>
    <w:rsid w:val="00AA6C91"/>
    <w:rsid w:val="00AA7565"/>
    <w:rsid w:val="00AB0535"/>
    <w:rsid w:val="00AB09FA"/>
    <w:rsid w:val="00AB0C6D"/>
    <w:rsid w:val="00AB1604"/>
    <w:rsid w:val="00AB2AAF"/>
    <w:rsid w:val="00AB3F75"/>
    <w:rsid w:val="00AB7383"/>
    <w:rsid w:val="00AC0FB7"/>
    <w:rsid w:val="00AC2B37"/>
    <w:rsid w:val="00AC534A"/>
    <w:rsid w:val="00AC6711"/>
    <w:rsid w:val="00AC6D52"/>
    <w:rsid w:val="00AD13FA"/>
    <w:rsid w:val="00AD235F"/>
    <w:rsid w:val="00AD5C56"/>
    <w:rsid w:val="00AD66D2"/>
    <w:rsid w:val="00AD7AB2"/>
    <w:rsid w:val="00AE044C"/>
    <w:rsid w:val="00AE63A7"/>
    <w:rsid w:val="00AE7EF3"/>
    <w:rsid w:val="00AF01CA"/>
    <w:rsid w:val="00AF02AA"/>
    <w:rsid w:val="00AF03FD"/>
    <w:rsid w:val="00AF0901"/>
    <w:rsid w:val="00AF3FB1"/>
    <w:rsid w:val="00AF4FBF"/>
    <w:rsid w:val="00AF725B"/>
    <w:rsid w:val="00B049D2"/>
    <w:rsid w:val="00B05D1E"/>
    <w:rsid w:val="00B07CE4"/>
    <w:rsid w:val="00B10579"/>
    <w:rsid w:val="00B10EB5"/>
    <w:rsid w:val="00B12483"/>
    <w:rsid w:val="00B1255B"/>
    <w:rsid w:val="00B15D49"/>
    <w:rsid w:val="00B17654"/>
    <w:rsid w:val="00B20C59"/>
    <w:rsid w:val="00B23EF8"/>
    <w:rsid w:val="00B244E3"/>
    <w:rsid w:val="00B25CDE"/>
    <w:rsid w:val="00B26410"/>
    <w:rsid w:val="00B27956"/>
    <w:rsid w:val="00B27D38"/>
    <w:rsid w:val="00B30802"/>
    <w:rsid w:val="00B30BA5"/>
    <w:rsid w:val="00B31622"/>
    <w:rsid w:val="00B3313E"/>
    <w:rsid w:val="00B34503"/>
    <w:rsid w:val="00B35578"/>
    <w:rsid w:val="00B35D93"/>
    <w:rsid w:val="00B418DE"/>
    <w:rsid w:val="00B434BA"/>
    <w:rsid w:val="00B4394F"/>
    <w:rsid w:val="00B449A2"/>
    <w:rsid w:val="00B44B17"/>
    <w:rsid w:val="00B47BB4"/>
    <w:rsid w:val="00B50496"/>
    <w:rsid w:val="00B506FD"/>
    <w:rsid w:val="00B5089C"/>
    <w:rsid w:val="00B5193E"/>
    <w:rsid w:val="00B5386E"/>
    <w:rsid w:val="00B54639"/>
    <w:rsid w:val="00B54648"/>
    <w:rsid w:val="00B54A11"/>
    <w:rsid w:val="00B56AC7"/>
    <w:rsid w:val="00B56D82"/>
    <w:rsid w:val="00B60BDD"/>
    <w:rsid w:val="00B61DCD"/>
    <w:rsid w:val="00B631F6"/>
    <w:rsid w:val="00B63D59"/>
    <w:rsid w:val="00B64B12"/>
    <w:rsid w:val="00B64B40"/>
    <w:rsid w:val="00B67CB8"/>
    <w:rsid w:val="00B7163E"/>
    <w:rsid w:val="00B7165A"/>
    <w:rsid w:val="00B72662"/>
    <w:rsid w:val="00B72C08"/>
    <w:rsid w:val="00B7316D"/>
    <w:rsid w:val="00B73793"/>
    <w:rsid w:val="00B747E5"/>
    <w:rsid w:val="00B7556C"/>
    <w:rsid w:val="00B8293B"/>
    <w:rsid w:val="00B8326C"/>
    <w:rsid w:val="00B8407F"/>
    <w:rsid w:val="00B8670C"/>
    <w:rsid w:val="00B87030"/>
    <w:rsid w:val="00B922D7"/>
    <w:rsid w:val="00B924C2"/>
    <w:rsid w:val="00B93EBC"/>
    <w:rsid w:val="00B948A1"/>
    <w:rsid w:val="00B95AFE"/>
    <w:rsid w:val="00BA0E73"/>
    <w:rsid w:val="00BA1516"/>
    <w:rsid w:val="00BA1D1B"/>
    <w:rsid w:val="00BA2D46"/>
    <w:rsid w:val="00BA4298"/>
    <w:rsid w:val="00BA75F3"/>
    <w:rsid w:val="00BB28B5"/>
    <w:rsid w:val="00BB2A25"/>
    <w:rsid w:val="00BB3758"/>
    <w:rsid w:val="00BB4F69"/>
    <w:rsid w:val="00BB5900"/>
    <w:rsid w:val="00BB61B7"/>
    <w:rsid w:val="00BB6E6B"/>
    <w:rsid w:val="00BC0818"/>
    <w:rsid w:val="00BC2B2D"/>
    <w:rsid w:val="00BC3E77"/>
    <w:rsid w:val="00BD00DC"/>
    <w:rsid w:val="00BD1DCF"/>
    <w:rsid w:val="00BD1FEE"/>
    <w:rsid w:val="00BD2C42"/>
    <w:rsid w:val="00BD2DCA"/>
    <w:rsid w:val="00BD4268"/>
    <w:rsid w:val="00BD51BD"/>
    <w:rsid w:val="00BD5F53"/>
    <w:rsid w:val="00BD794C"/>
    <w:rsid w:val="00BE06EF"/>
    <w:rsid w:val="00BE1759"/>
    <w:rsid w:val="00BE20C9"/>
    <w:rsid w:val="00BE2341"/>
    <w:rsid w:val="00BE2880"/>
    <w:rsid w:val="00BE50D6"/>
    <w:rsid w:val="00BE719D"/>
    <w:rsid w:val="00BF1474"/>
    <w:rsid w:val="00BF20EE"/>
    <w:rsid w:val="00BF22F2"/>
    <w:rsid w:val="00BF331F"/>
    <w:rsid w:val="00BF37C0"/>
    <w:rsid w:val="00BF7324"/>
    <w:rsid w:val="00C027BB"/>
    <w:rsid w:val="00C04274"/>
    <w:rsid w:val="00C07226"/>
    <w:rsid w:val="00C13906"/>
    <w:rsid w:val="00C13E8F"/>
    <w:rsid w:val="00C14016"/>
    <w:rsid w:val="00C1414A"/>
    <w:rsid w:val="00C155FD"/>
    <w:rsid w:val="00C15651"/>
    <w:rsid w:val="00C157DB"/>
    <w:rsid w:val="00C15B71"/>
    <w:rsid w:val="00C15BAB"/>
    <w:rsid w:val="00C15E30"/>
    <w:rsid w:val="00C169FB"/>
    <w:rsid w:val="00C17E07"/>
    <w:rsid w:val="00C17EA8"/>
    <w:rsid w:val="00C21AA6"/>
    <w:rsid w:val="00C21BF6"/>
    <w:rsid w:val="00C26EB8"/>
    <w:rsid w:val="00C30030"/>
    <w:rsid w:val="00C31EA8"/>
    <w:rsid w:val="00C33E98"/>
    <w:rsid w:val="00C34327"/>
    <w:rsid w:val="00C34F16"/>
    <w:rsid w:val="00C36966"/>
    <w:rsid w:val="00C36A69"/>
    <w:rsid w:val="00C377EE"/>
    <w:rsid w:val="00C429CE"/>
    <w:rsid w:val="00C446BD"/>
    <w:rsid w:val="00C47AE1"/>
    <w:rsid w:val="00C51723"/>
    <w:rsid w:val="00C51B5C"/>
    <w:rsid w:val="00C5220A"/>
    <w:rsid w:val="00C52C4E"/>
    <w:rsid w:val="00C52CA3"/>
    <w:rsid w:val="00C542B9"/>
    <w:rsid w:val="00C5631E"/>
    <w:rsid w:val="00C569EB"/>
    <w:rsid w:val="00C60A94"/>
    <w:rsid w:val="00C6104F"/>
    <w:rsid w:val="00C61060"/>
    <w:rsid w:val="00C62D26"/>
    <w:rsid w:val="00C63695"/>
    <w:rsid w:val="00C64833"/>
    <w:rsid w:val="00C65B0E"/>
    <w:rsid w:val="00C6608F"/>
    <w:rsid w:val="00C666B3"/>
    <w:rsid w:val="00C705A1"/>
    <w:rsid w:val="00C71E12"/>
    <w:rsid w:val="00C72328"/>
    <w:rsid w:val="00C73632"/>
    <w:rsid w:val="00C75389"/>
    <w:rsid w:val="00C75729"/>
    <w:rsid w:val="00C75FB4"/>
    <w:rsid w:val="00C761A4"/>
    <w:rsid w:val="00C77095"/>
    <w:rsid w:val="00C77862"/>
    <w:rsid w:val="00C77938"/>
    <w:rsid w:val="00C817B9"/>
    <w:rsid w:val="00C8397C"/>
    <w:rsid w:val="00C85182"/>
    <w:rsid w:val="00C871ED"/>
    <w:rsid w:val="00C90334"/>
    <w:rsid w:val="00C90BB6"/>
    <w:rsid w:val="00C90E66"/>
    <w:rsid w:val="00C9549D"/>
    <w:rsid w:val="00C97EC4"/>
    <w:rsid w:val="00CA029F"/>
    <w:rsid w:val="00CA4B9D"/>
    <w:rsid w:val="00CA5EF1"/>
    <w:rsid w:val="00CA73DA"/>
    <w:rsid w:val="00CA7FC8"/>
    <w:rsid w:val="00CB4A52"/>
    <w:rsid w:val="00CB6AD0"/>
    <w:rsid w:val="00CB6CD5"/>
    <w:rsid w:val="00CC059A"/>
    <w:rsid w:val="00CC10A3"/>
    <w:rsid w:val="00CC2549"/>
    <w:rsid w:val="00CC4775"/>
    <w:rsid w:val="00CC50A6"/>
    <w:rsid w:val="00CC59D1"/>
    <w:rsid w:val="00CC62D2"/>
    <w:rsid w:val="00CC696D"/>
    <w:rsid w:val="00CC6EC7"/>
    <w:rsid w:val="00CC7109"/>
    <w:rsid w:val="00CD0148"/>
    <w:rsid w:val="00CD016D"/>
    <w:rsid w:val="00CD20CD"/>
    <w:rsid w:val="00CD3254"/>
    <w:rsid w:val="00CD5BE5"/>
    <w:rsid w:val="00CD5F1A"/>
    <w:rsid w:val="00CD6D47"/>
    <w:rsid w:val="00CD718F"/>
    <w:rsid w:val="00CD7D05"/>
    <w:rsid w:val="00CE1539"/>
    <w:rsid w:val="00CE1A92"/>
    <w:rsid w:val="00CE46DE"/>
    <w:rsid w:val="00CE5A90"/>
    <w:rsid w:val="00CE606A"/>
    <w:rsid w:val="00CF0D64"/>
    <w:rsid w:val="00CF2B85"/>
    <w:rsid w:val="00CF3CCB"/>
    <w:rsid w:val="00CF6E40"/>
    <w:rsid w:val="00D00C0C"/>
    <w:rsid w:val="00D00FA9"/>
    <w:rsid w:val="00D010A4"/>
    <w:rsid w:val="00D01132"/>
    <w:rsid w:val="00D02D38"/>
    <w:rsid w:val="00D02EA9"/>
    <w:rsid w:val="00D03B49"/>
    <w:rsid w:val="00D0614C"/>
    <w:rsid w:val="00D102C7"/>
    <w:rsid w:val="00D11FF9"/>
    <w:rsid w:val="00D14810"/>
    <w:rsid w:val="00D14B24"/>
    <w:rsid w:val="00D16A38"/>
    <w:rsid w:val="00D16AB6"/>
    <w:rsid w:val="00D2333A"/>
    <w:rsid w:val="00D23F46"/>
    <w:rsid w:val="00D250A6"/>
    <w:rsid w:val="00D251DC"/>
    <w:rsid w:val="00D3359F"/>
    <w:rsid w:val="00D336E3"/>
    <w:rsid w:val="00D337C9"/>
    <w:rsid w:val="00D33996"/>
    <w:rsid w:val="00D3553E"/>
    <w:rsid w:val="00D35ED6"/>
    <w:rsid w:val="00D37345"/>
    <w:rsid w:val="00D37B57"/>
    <w:rsid w:val="00D42A34"/>
    <w:rsid w:val="00D42B3E"/>
    <w:rsid w:val="00D43332"/>
    <w:rsid w:val="00D43932"/>
    <w:rsid w:val="00D43C33"/>
    <w:rsid w:val="00D43D3C"/>
    <w:rsid w:val="00D444D8"/>
    <w:rsid w:val="00D453F8"/>
    <w:rsid w:val="00D45CF1"/>
    <w:rsid w:val="00D45E44"/>
    <w:rsid w:val="00D4625B"/>
    <w:rsid w:val="00D474A7"/>
    <w:rsid w:val="00D50112"/>
    <w:rsid w:val="00D50747"/>
    <w:rsid w:val="00D50D6D"/>
    <w:rsid w:val="00D53587"/>
    <w:rsid w:val="00D540B3"/>
    <w:rsid w:val="00D549C8"/>
    <w:rsid w:val="00D55057"/>
    <w:rsid w:val="00D56132"/>
    <w:rsid w:val="00D57517"/>
    <w:rsid w:val="00D6117A"/>
    <w:rsid w:val="00D639B0"/>
    <w:rsid w:val="00D64154"/>
    <w:rsid w:val="00D64225"/>
    <w:rsid w:val="00D65F3D"/>
    <w:rsid w:val="00D66E06"/>
    <w:rsid w:val="00D6783D"/>
    <w:rsid w:val="00D679F5"/>
    <w:rsid w:val="00D701C2"/>
    <w:rsid w:val="00D70D61"/>
    <w:rsid w:val="00D70E3F"/>
    <w:rsid w:val="00D71725"/>
    <w:rsid w:val="00D71A00"/>
    <w:rsid w:val="00D71C11"/>
    <w:rsid w:val="00D76B06"/>
    <w:rsid w:val="00D76CF1"/>
    <w:rsid w:val="00D76F22"/>
    <w:rsid w:val="00D7719D"/>
    <w:rsid w:val="00D77CB6"/>
    <w:rsid w:val="00D81512"/>
    <w:rsid w:val="00D841DC"/>
    <w:rsid w:val="00D84DAE"/>
    <w:rsid w:val="00D85612"/>
    <w:rsid w:val="00D8575E"/>
    <w:rsid w:val="00D86721"/>
    <w:rsid w:val="00D91318"/>
    <w:rsid w:val="00D91925"/>
    <w:rsid w:val="00D92608"/>
    <w:rsid w:val="00D92D9C"/>
    <w:rsid w:val="00D975CE"/>
    <w:rsid w:val="00D977E1"/>
    <w:rsid w:val="00DA0262"/>
    <w:rsid w:val="00DA1B42"/>
    <w:rsid w:val="00DA2811"/>
    <w:rsid w:val="00DA756A"/>
    <w:rsid w:val="00DB04BA"/>
    <w:rsid w:val="00DB1DAE"/>
    <w:rsid w:val="00DB2789"/>
    <w:rsid w:val="00DB2DDF"/>
    <w:rsid w:val="00DB3CD5"/>
    <w:rsid w:val="00DB4BE6"/>
    <w:rsid w:val="00DB6670"/>
    <w:rsid w:val="00DB6B19"/>
    <w:rsid w:val="00DB763E"/>
    <w:rsid w:val="00DC2405"/>
    <w:rsid w:val="00DC3790"/>
    <w:rsid w:val="00DC4A06"/>
    <w:rsid w:val="00DC6958"/>
    <w:rsid w:val="00DC6F7E"/>
    <w:rsid w:val="00DD085D"/>
    <w:rsid w:val="00DD2972"/>
    <w:rsid w:val="00DD46F8"/>
    <w:rsid w:val="00DD4C4D"/>
    <w:rsid w:val="00DD544B"/>
    <w:rsid w:val="00DD6B9B"/>
    <w:rsid w:val="00DD6E65"/>
    <w:rsid w:val="00DD6EBB"/>
    <w:rsid w:val="00DE25E5"/>
    <w:rsid w:val="00DE2971"/>
    <w:rsid w:val="00DE32C2"/>
    <w:rsid w:val="00DE33CA"/>
    <w:rsid w:val="00DE34D3"/>
    <w:rsid w:val="00DE3673"/>
    <w:rsid w:val="00DE6D2D"/>
    <w:rsid w:val="00DE7C0D"/>
    <w:rsid w:val="00DF2B00"/>
    <w:rsid w:val="00DF51D1"/>
    <w:rsid w:val="00DF59FC"/>
    <w:rsid w:val="00DF61A8"/>
    <w:rsid w:val="00DF6454"/>
    <w:rsid w:val="00DF6941"/>
    <w:rsid w:val="00E026DF"/>
    <w:rsid w:val="00E026E2"/>
    <w:rsid w:val="00E051EB"/>
    <w:rsid w:val="00E06770"/>
    <w:rsid w:val="00E07F2F"/>
    <w:rsid w:val="00E100C9"/>
    <w:rsid w:val="00E113FA"/>
    <w:rsid w:val="00E11879"/>
    <w:rsid w:val="00E13062"/>
    <w:rsid w:val="00E1393D"/>
    <w:rsid w:val="00E14E1D"/>
    <w:rsid w:val="00E1567E"/>
    <w:rsid w:val="00E16D71"/>
    <w:rsid w:val="00E172B3"/>
    <w:rsid w:val="00E1739F"/>
    <w:rsid w:val="00E17BCD"/>
    <w:rsid w:val="00E20E73"/>
    <w:rsid w:val="00E21222"/>
    <w:rsid w:val="00E23462"/>
    <w:rsid w:val="00E23574"/>
    <w:rsid w:val="00E23790"/>
    <w:rsid w:val="00E23AC9"/>
    <w:rsid w:val="00E24C2D"/>
    <w:rsid w:val="00E24EC1"/>
    <w:rsid w:val="00E24F8B"/>
    <w:rsid w:val="00E257E1"/>
    <w:rsid w:val="00E2589F"/>
    <w:rsid w:val="00E27B94"/>
    <w:rsid w:val="00E307A7"/>
    <w:rsid w:val="00E30EE7"/>
    <w:rsid w:val="00E3380E"/>
    <w:rsid w:val="00E35B12"/>
    <w:rsid w:val="00E37DAB"/>
    <w:rsid w:val="00E4021E"/>
    <w:rsid w:val="00E410B4"/>
    <w:rsid w:val="00E43034"/>
    <w:rsid w:val="00E43D0F"/>
    <w:rsid w:val="00E45496"/>
    <w:rsid w:val="00E50472"/>
    <w:rsid w:val="00E50F83"/>
    <w:rsid w:val="00E52819"/>
    <w:rsid w:val="00E541FD"/>
    <w:rsid w:val="00E54A44"/>
    <w:rsid w:val="00E562EC"/>
    <w:rsid w:val="00E56DB2"/>
    <w:rsid w:val="00E57E51"/>
    <w:rsid w:val="00E60434"/>
    <w:rsid w:val="00E66DC9"/>
    <w:rsid w:val="00E7061B"/>
    <w:rsid w:val="00E73FA0"/>
    <w:rsid w:val="00E73FD7"/>
    <w:rsid w:val="00E74235"/>
    <w:rsid w:val="00E753B5"/>
    <w:rsid w:val="00E754FB"/>
    <w:rsid w:val="00E75B75"/>
    <w:rsid w:val="00E76135"/>
    <w:rsid w:val="00E80378"/>
    <w:rsid w:val="00E83B11"/>
    <w:rsid w:val="00E843B6"/>
    <w:rsid w:val="00E8489B"/>
    <w:rsid w:val="00E875E7"/>
    <w:rsid w:val="00E90791"/>
    <w:rsid w:val="00E90927"/>
    <w:rsid w:val="00E90C27"/>
    <w:rsid w:val="00E90CFC"/>
    <w:rsid w:val="00E90D9B"/>
    <w:rsid w:val="00E923E3"/>
    <w:rsid w:val="00E92825"/>
    <w:rsid w:val="00E92DF7"/>
    <w:rsid w:val="00E94B9A"/>
    <w:rsid w:val="00E96508"/>
    <w:rsid w:val="00E9726E"/>
    <w:rsid w:val="00EA4929"/>
    <w:rsid w:val="00EA50A4"/>
    <w:rsid w:val="00EA7806"/>
    <w:rsid w:val="00EA78BF"/>
    <w:rsid w:val="00EA7CB4"/>
    <w:rsid w:val="00EB1CC0"/>
    <w:rsid w:val="00EB3E48"/>
    <w:rsid w:val="00EB5100"/>
    <w:rsid w:val="00EB548C"/>
    <w:rsid w:val="00EB73CA"/>
    <w:rsid w:val="00EC3A7E"/>
    <w:rsid w:val="00EC3F28"/>
    <w:rsid w:val="00EC4794"/>
    <w:rsid w:val="00EC6C22"/>
    <w:rsid w:val="00EC72D8"/>
    <w:rsid w:val="00ED0372"/>
    <w:rsid w:val="00ED1408"/>
    <w:rsid w:val="00ED1E16"/>
    <w:rsid w:val="00ED3544"/>
    <w:rsid w:val="00ED3C65"/>
    <w:rsid w:val="00ED4F9A"/>
    <w:rsid w:val="00ED5BA5"/>
    <w:rsid w:val="00EE096B"/>
    <w:rsid w:val="00EE147D"/>
    <w:rsid w:val="00EE1A2D"/>
    <w:rsid w:val="00EE207F"/>
    <w:rsid w:val="00EE3E68"/>
    <w:rsid w:val="00EE7539"/>
    <w:rsid w:val="00EF00E2"/>
    <w:rsid w:val="00EF5B56"/>
    <w:rsid w:val="00EF7D56"/>
    <w:rsid w:val="00F044AD"/>
    <w:rsid w:val="00F04DDB"/>
    <w:rsid w:val="00F064D5"/>
    <w:rsid w:val="00F06D2A"/>
    <w:rsid w:val="00F07687"/>
    <w:rsid w:val="00F07F56"/>
    <w:rsid w:val="00F11AA3"/>
    <w:rsid w:val="00F12FBF"/>
    <w:rsid w:val="00F13533"/>
    <w:rsid w:val="00F14323"/>
    <w:rsid w:val="00F14680"/>
    <w:rsid w:val="00F150CB"/>
    <w:rsid w:val="00F161F2"/>
    <w:rsid w:val="00F1646F"/>
    <w:rsid w:val="00F16A78"/>
    <w:rsid w:val="00F208C1"/>
    <w:rsid w:val="00F20F21"/>
    <w:rsid w:val="00F219B0"/>
    <w:rsid w:val="00F22290"/>
    <w:rsid w:val="00F2272A"/>
    <w:rsid w:val="00F22B74"/>
    <w:rsid w:val="00F23BE2"/>
    <w:rsid w:val="00F25320"/>
    <w:rsid w:val="00F268E6"/>
    <w:rsid w:val="00F27C8C"/>
    <w:rsid w:val="00F30912"/>
    <w:rsid w:val="00F34830"/>
    <w:rsid w:val="00F368E4"/>
    <w:rsid w:val="00F36B16"/>
    <w:rsid w:val="00F37E72"/>
    <w:rsid w:val="00F401C8"/>
    <w:rsid w:val="00F42555"/>
    <w:rsid w:val="00F425E6"/>
    <w:rsid w:val="00F428D8"/>
    <w:rsid w:val="00F42E51"/>
    <w:rsid w:val="00F467AB"/>
    <w:rsid w:val="00F46B7D"/>
    <w:rsid w:val="00F50497"/>
    <w:rsid w:val="00F509E1"/>
    <w:rsid w:val="00F51855"/>
    <w:rsid w:val="00F575DB"/>
    <w:rsid w:val="00F60A58"/>
    <w:rsid w:val="00F614A5"/>
    <w:rsid w:val="00F627FD"/>
    <w:rsid w:val="00F63F35"/>
    <w:rsid w:val="00F64441"/>
    <w:rsid w:val="00F66A53"/>
    <w:rsid w:val="00F70617"/>
    <w:rsid w:val="00F73130"/>
    <w:rsid w:val="00F774E1"/>
    <w:rsid w:val="00F7780E"/>
    <w:rsid w:val="00F77ED6"/>
    <w:rsid w:val="00F8141E"/>
    <w:rsid w:val="00F81599"/>
    <w:rsid w:val="00F817DB"/>
    <w:rsid w:val="00F834DE"/>
    <w:rsid w:val="00F83971"/>
    <w:rsid w:val="00F8739A"/>
    <w:rsid w:val="00F8745B"/>
    <w:rsid w:val="00F90248"/>
    <w:rsid w:val="00F90273"/>
    <w:rsid w:val="00F9029A"/>
    <w:rsid w:val="00F9095A"/>
    <w:rsid w:val="00F9295D"/>
    <w:rsid w:val="00F934D4"/>
    <w:rsid w:val="00F95A72"/>
    <w:rsid w:val="00F95CE4"/>
    <w:rsid w:val="00FA090C"/>
    <w:rsid w:val="00FA2D89"/>
    <w:rsid w:val="00FA69E8"/>
    <w:rsid w:val="00FA6D73"/>
    <w:rsid w:val="00FB01A0"/>
    <w:rsid w:val="00FB2C0D"/>
    <w:rsid w:val="00FB3D84"/>
    <w:rsid w:val="00FB400D"/>
    <w:rsid w:val="00FB44A6"/>
    <w:rsid w:val="00FB7A51"/>
    <w:rsid w:val="00FC01CA"/>
    <w:rsid w:val="00FC05DE"/>
    <w:rsid w:val="00FC0C6F"/>
    <w:rsid w:val="00FC0D8D"/>
    <w:rsid w:val="00FC115D"/>
    <w:rsid w:val="00FC24C0"/>
    <w:rsid w:val="00FC513A"/>
    <w:rsid w:val="00FC6F90"/>
    <w:rsid w:val="00FC767D"/>
    <w:rsid w:val="00FC782A"/>
    <w:rsid w:val="00FD2DDC"/>
    <w:rsid w:val="00FD433A"/>
    <w:rsid w:val="00FD6163"/>
    <w:rsid w:val="00FD7945"/>
    <w:rsid w:val="00FE04FC"/>
    <w:rsid w:val="00FE0857"/>
    <w:rsid w:val="00FE14E1"/>
    <w:rsid w:val="00FE167A"/>
    <w:rsid w:val="00FE18FF"/>
    <w:rsid w:val="00FE4CE8"/>
    <w:rsid w:val="00FE6FFC"/>
    <w:rsid w:val="00FE790D"/>
    <w:rsid w:val="00FF24C0"/>
    <w:rsid w:val="00FF256C"/>
    <w:rsid w:val="00FF4131"/>
    <w:rsid w:val="00FF5006"/>
    <w:rsid w:val="00FF500B"/>
    <w:rsid w:val="00FF601B"/>
    <w:rsid w:val="00FF616E"/>
    <w:rsid w:val="00FF65E8"/>
    <w:rsid w:val="00FF7119"/>
    <w:rsid w:val="00FF7E00"/>
    <w:rsid w:val="053A0D42"/>
    <w:rsid w:val="1085521E"/>
    <w:rsid w:val="10CA49D6"/>
    <w:rsid w:val="16F72DB4"/>
    <w:rsid w:val="28172483"/>
    <w:rsid w:val="38F57FFC"/>
    <w:rsid w:val="3F1A40DA"/>
    <w:rsid w:val="41AA3EE0"/>
    <w:rsid w:val="5BBE7E11"/>
    <w:rsid w:val="6AE91969"/>
    <w:rsid w:val="6DCF5705"/>
    <w:rsid w:val="7B572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qFormat="1"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after="50" w:afterLines="50" w:line="264" w:lineRule="auto"/>
      <w:ind w:firstLine="200" w:firstLineChars="200"/>
      <w:jc w:val="both"/>
    </w:pPr>
    <w:rPr>
      <w:rFonts w:eastAsia="微软雅黑" w:asciiTheme="minorHAnsi" w:hAnsiTheme="minorHAnsi" w:cstheme="minorBidi"/>
      <w:kern w:val="2"/>
      <w:sz w:val="24"/>
      <w:szCs w:val="22"/>
      <w:lang w:val="en-US" w:eastAsia="zh-CN" w:bidi="ar-SA"/>
    </w:rPr>
  </w:style>
  <w:style w:type="paragraph" w:styleId="2">
    <w:name w:val="heading 1"/>
    <w:basedOn w:val="1"/>
    <w:next w:val="1"/>
    <w:link w:val="35"/>
    <w:qFormat/>
    <w:uiPriority w:val="9"/>
    <w:pPr>
      <w:keepNext/>
      <w:keepLines/>
      <w:numPr>
        <w:ilvl w:val="0"/>
        <w:numId w:val="1"/>
      </w:numPr>
      <w:spacing w:after="156"/>
      <w:ind w:firstLineChars="0"/>
      <w:outlineLvl w:val="0"/>
    </w:pPr>
    <w:rPr>
      <w:b/>
      <w:bCs/>
      <w:kern w:val="44"/>
      <w:sz w:val="32"/>
      <w:szCs w:val="44"/>
    </w:rPr>
  </w:style>
  <w:style w:type="paragraph" w:styleId="3">
    <w:name w:val="heading 2"/>
    <w:basedOn w:val="1"/>
    <w:next w:val="1"/>
    <w:link w:val="36"/>
    <w:unhideWhenUsed/>
    <w:qFormat/>
    <w:uiPriority w:val="9"/>
    <w:pPr>
      <w:keepNext/>
      <w:keepLines/>
      <w:numPr>
        <w:ilvl w:val="1"/>
        <w:numId w:val="1"/>
      </w:numPr>
      <w:ind w:firstLineChars="0"/>
      <w:outlineLvl w:val="1"/>
    </w:pPr>
    <w:rPr>
      <w:rFonts w:asciiTheme="majorHAnsi" w:hAnsiTheme="majorHAnsi" w:cstheme="majorBidi"/>
      <w:b/>
      <w:bCs/>
      <w:sz w:val="30"/>
      <w:szCs w:val="32"/>
    </w:rPr>
  </w:style>
  <w:style w:type="paragraph" w:styleId="4">
    <w:name w:val="heading 3"/>
    <w:basedOn w:val="1"/>
    <w:next w:val="1"/>
    <w:link w:val="37"/>
    <w:unhideWhenUsed/>
    <w:qFormat/>
    <w:uiPriority w:val="9"/>
    <w:pPr>
      <w:keepNext/>
      <w:keepLines/>
      <w:numPr>
        <w:ilvl w:val="2"/>
        <w:numId w:val="1"/>
      </w:numPr>
      <w:spacing w:after="156"/>
      <w:ind w:firstLineChars="0"/>
      <w:outlineLvl w:val="2"/>
    </w:pPr>
    <w:rPr>
      <w:b/>
      <w:bCs/>
      <w:sz w:val="28"/>
      <w:szCs w:val="32"/>
    </w:rPr>
  </w:style>
  <w:style w:type="paragraph" w:styleId="5">
    <w:name w:val="heading 4"/>
    <w:basedOn w:val="1"/>
    <w:next w:val="1"/>
    <w:link w:val="38"/>
    <w:unhideWhenUsed/>
    <w:qFormat/>
    <w:uiPriority w:val="9"/>
    <w:pPr>
      <w:keepNext/>
      <w:keepLines/>
      <w:numPr>
        <w:ilvl w:val="3"/>
        <w:numId w:val="1"/>
      </w:numPr>
      <w:spacing w:after="156"/>
      <w:ind w:firstLineChars="0"/>
      <w:outlineLvl w:val="3"/>
    </w:pPr>
    <w:rPr>
      <w:rFonts w:asciiTheme="majorHAnsi" w:hAnsiTheme="majorHAnsi" w:cstheme="majorBidi"/>
      <w:b/>
      <w:bCs/>
      <w:szCs w:val="28"/>
    </w:rPr>
  </w:style>
  <w:style w:type="paragraph" w:styleId="6">
    <w:name w:val="heading 5"/>
    <w:basedOn w:val="1"/>
    <w:next w:val="1"/>
    <w:link w:val="39"/>
    <w:unhideWhenUsed/>
    <w:qFormat/>
    <w:uiPriority w:val="9"/>
    <w:pPr>
      <w:keepNext/>
      <w:keepLines/>
      <w:numPr>
        <w:ilvl w:val="4"/>
        <w:numId w:val="1"/>
      </w:numPr>
      <w:ind w:firstLineChars="0"/>
      <w:outlineLvl w:val="4"/>
    </w:pPr>
    <w:rPr>
      <w:b/>
      <w:bCs/>
      <w:szCs w:val="28"/>
    </w:rPr>
  </w:style>
  <w:style w:type="paragraph" w:styleId="7">
    <w:name w:val="heading 6"/>
    <w:basedOn w:val="1"/>
    <w:next w:val="1"/>
    <w:link w:val="40"/>
    <w:unhideWhenUsed/>
    <w:qFormat/>
    <w:uiPriority w:val="9"/>
    <w:pPr>
      <w:keepNext/>
      <w:keepLines/>
      <w:numPr>
        <w:ilvl w:val="5"/>
        <w:numId w:val="1"/>
      </w:numPr>
      <w:spacing w:before="240" w:after="64" w:line="320" w:lineRule="auto"/>
      <w:ind w:firstLineChars="0"/>
      <w:outlineLvl w:val="5"/>
    </w:pPr>
    <w:rPr>
      <w:rFonts w:asciiTheme="majorHAnsi" w:hAnsiTheme="majorHAnsi" w:eastAsiaTheme="majorEastAsia" w:cstheme="majorBidi"/>
      <w:b/>
      <w:bCs/>
      <w:szCs w:val="24"/>
    </w:rPr>
  </w:style>
  <w:style w:type="paragraph" w:styleId="8">
    <w:name w:val="heading 7"/>
    <w:basedOn w:val="1"/>
    <w:next w:val="1"/>
    <w:link w:val="41"/>
    <w:unhideWhenUsed/>
    <w:qFormat/>
    <w:uiPriority w:val="9"/>
    <w:pPr>
      <w:keepNext/>
      <w:keepLines/>
      <w:numPr>
        <w:ilvl w:val="6"/>
        <w:numId w:val="1"/>
      </w:numPr>
      <w:spacing w:before="240" w:after="64" w:line="320" w:lineRule="auto"/>
      <w:ind w:firstLineChars="0"/>
      <w:outlineLvl w:val="6"/>
    </w:pPr>
    <w:rPr>
      <w:b/>
      <w:bCs/>
      <w:szCs w:val="24"/>
    </w:rPr>
  </w:style>
  <w:style w:type="paragraph" w:styleId="9">
    <w:name w:val="heading 8"/>
    <w:basedOn w:val="1"/>
    <w:next w:val="1"/>
    <w:link w:val="98"/>
    <w:unhideWhenUsed/>
    <w:qFormat/>
    <w:uiPriority w:val="0"/>
    <w:pPr>
      <w:keepNext/>
      <w:keepLines/>
      <w:numPr>
        <w:ilvl w:val="7"/>
        <w:numId w:val="2"/>
      </w:numPr>
      <w:adjustRightInd/>
      <w:snapToGrid/>
      <w:spacing w:after="64" w:afterLines="0" w:line="240" w:lineRule="auto"/>
      <w:ind w:firstLine="0" w:firstLineChars="0"/>
      <w:outlineLvl w:val="7"/>
    </w:pPr>
    <w:rPr>
      <w:rFonts w:ascii="微软雅黑" w:hAnsiTheme="majorHAnsi" w:cstheme="majorBidi"/>
      <w:b/>
      <w:sz w:val="21"/>
      <w:szCs w:val="24"/>
    </w:rPr>
  </w:style>
  <w:style w:type="paragraph" w:styleId="10">
    <w:name w:val="heading 9"/>
    <w:basedOn w:val="1"/>
    <w:next w:val="1"/>
    <w:link w:val="99"/>
    <w:unhideWhenUsed/>
    <w:qFormat/>
    <w:uiPriority w:val="0"/>
    <w:pPr>
      <w:keepNext/>
      <w:keepLines/>
      <w:numPr>
        <w:ilvl w:val="8"/>
        <w:numId w:val="2"/>
      </w:numPr>
      <w:adjustRightInd/>
      <w:snapToGrid/>
      <w:spacing w:after="60" w:afterLines="0" w:line="240" w:lineRule="auto"/>
      <w:ind w:firstLine="0" w:firstLineChars="0"/>
      <w:outlineLvl w:val="8"/>
    </w:pPr>
    <w:rPr>
      <w:rFonts w:ascii="微软雅黑" w:hAnsiTheme="majorHAnsi" w:cstheme="majorBidi"/>
      <w:sz w:val="21"/>
      <w:szCs w:val="21"/>
    </w:rPr>
  </w:style>
  <w:style w:type="character" w:default="1" w:styleId="31">
    <w:name w:val="Default Paragraph Font"/>
    <w:semiHidden/>
    <w:unhideWhenUsed/>
    <w:qFormat/>
    <w:uiPriority w:val="1"/>
  </w:style>
  <w:style w:type="table" w:default="1" w:styleId="29">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adjustRightInd/>
      <w:snapToGrid/>
      <w:spacing w:after="0" w:afterLines="0" w:line="240" w:lineRule="auto"/>
      <w:ind w:left="2520" w:leftChars="1200" w:firstLine="0" w:firstLineChars="0"/>
    </w:pPr>
    <w:rPr>
      <w:rFonts w:eastAsiaTheme="minorEastAsia"/>
      <w:sz w:val="21"/>
    </w:rPr>
  </w:style>
  <w:style w:type="paragraph" w:styleId="12">
    <w:name w:val="caption"/>
    <w:basedOn w:val="1"/>
    <w:next w:val="1"/>
    <w:link w:val="88"/>
    <w:qFormat/>
    <w:uiPriority w:val="0"/>
    <w:pPr>
      <w:widowControl/>
      <w:adjustRightInd/>
      <w:snapToGrid/>
      <w:spacing w:before="31" w:beforeLines="10" w:after="31" w:afterLines="10" w:line="360" w:lineRule="auto"/>
      <w:ind w:left="240" w:leftChars="100" w:right="240" w:rightChars="100" w:firstLine="480"/>
      <w:jc w:val="center"/>
    </w:pPr>
    <w:rPr>
      <w:rFonts w:ascii="Times New Roman" w:hAnsi="Times New Roman" w:eastAsia="黑体" w:cs="宋体"/>
      <w:b/>
      <w:bCs/>
      <w:color w:val="000000"/>
      <w:sz w:val="21"/>
    </w:rPr>
  </w:style>
  <w:style w:type="paragraph" w:styleId="13">
    <w:name w:val="annotation text"/>
    <w:basedOn w:val="1"/>
    <w:link w:val="101"/>
    <w:semiHidden/>
    <w:unhideWhenUsed/>
    <w:qFormat/>
    <w:uiPriority w:val="99"/>
    <w:pPr>
      <w:jc w:val="left"/>
    </w:pPr>
  </w:style>
  <w:style w:type="paragraph" w:styleId="14">
    <w:name w:val="Body Text Indent"/>
    <w:basedOn w:val="1"/>
    <w:link w:val="92"/>
    <w:semiHidden/>
    <w:unhideWhenUsed/>
    <w:qFormat/>
    <w:uiPriority w:val="99"/>
    <w:pPr>
      <w:spacing w:after="120"/>
      <w:ind w:left="420" w:leftChars="200"/>
    </w:pPr>
  </w:style>
  <w:style w:type="paragraph" w:styleId="15">
    <w:name w:val="toc 5"/>
    <w:basedOn w:val="1"/>
    <w:next w:val="1"/>
    <w:unhideWhenUsed/>
    <w:qFormat/>
    <w:uiPriority w:val="39"/>
    <w:pPr>
      <w:adjustRightInd/>
      <w:snapToGrid/>
      <w:spacing w:after="0" w:afterLines="0" w:line="240" w:lineRule="auto"/>
      <w:ind w:left="1680" w:leftChars="800" w:firstLine="0" w:firstLineChars="0"/>
    </w:pPr>
    <w:rPr>
      <w:rFonts w:eastAsiaTheme="minorEastAsia"/>
      <w:sz w:val="21"/>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adjustRightInd/>
      <w:snapToGrid/>
      <w:spacing w:after="0" w:afterLines="0" w:line="240" w:lineRule="auto"/>
      <w:ind w:left="2940" w:leftChars="1400" w:firstLine="0" w:firstLineChars="0"/>
    </w:pPr>
    <w:rPr>
      <w:rFonts w:eastAsiaTheme="minorEastAsia"/>
      <w:sz w:val="21"/>
    </w:rPr>
  </w:style>
  <w:style w:type="paragraph" w:styleId="18">
    <w:name w:val="Balloon Text"/>
    <w:basedOn w:val="1"/>
    <w:link w:val="100"/>
    <w:semiHidden/>
    <w:unhideWhenUsed/>
    <w:uiPriority w:val="99"/>
    <w:pPr>
      <w:spacing w:after="0" w:line="240" w:lineRule="auto"/>
    </w:pPr>
    <w:rPr>
      <w:sz w:val="18"/>
      <w:szCs w:val="18"/>
    </w:rPr>
  </w:style>
  <w:style w:type="paragraph" w:styleId="19">
    <w:name w:val="footer"/>
    <w:basedOn w:val="1"/>
    <w:link w:val="43"/>
    <w:unhideWhenUsed/>
    <w:uiPriority w:val="99"/>
    <w:pPr>
      <w:tabs>
        <w:tab w:val="center" w:pos="4153"/>
        <w:tab w:val="right" w:pos="8306"/>
      </w:tabs>
      <w:jc w:val="left"/>
    </w:pPr>
    <w:rPr>
      <w:sz w:val="18"/>
      <w:szCs w:val="18"/>
    </w:rPr>
  </w:style>
  <w:style w:type="paragraph" w:styleId="20">
    <w:name w:val="header"/>
    <w:basedOn w:val="1"/>
    <w:link w:val="42"/>
    <w:unhideWhenUsed/>
    <w:uiPriority w:val="99"/>
    <w:pPr>
      <w:pBdr>
        <w:bottom w:val="single" w:color="auto" w:sz="6" w:space="1"/>
      </w:pBdr>
      <w:tabs>
        <w:tab w:val="center" w:pos="4153"/>
        <w:tab w:val="right" w:pos="8306"/>
      </w:tabs>
      <w:jc w:val="center"/>
    </w:pPr>
    <w:rPr>
      <w:sz w:val="18"/>
      <w:szCs w:val="18"/>
    </w:rPr>
  </w:style>
  <w:style w:type="paragraph" w:styleId="21">
    <w:name w:val="toc 1"/>
    <w:basedOn w:val="1"/>
    <w:next w:val="1"/>
    <w:unhideWhenUsed/>
    <w:uiPriority w:val="39"/>
  </w:style>
  <w:style w:type="paragraph" w:styleId="22">
    <w:name w:val="toc 4"/>
    <w:basedOn w:val="1"/>
    <w:next w:val="1"/>
    <w:unhideWhenUsed/>
    <w:uiPriority w:val="39"/>
    <w:pPr>
      <w:adjustRightInd/>
      <w:snapToGrid/>
      <w:spacing w:after="0" w:afterLines="0" w:line="240" w:lineRule="auto"/>
      <w:ind w:left="1260" w:leftChars="600" w:firstLine="0" w:firstLineChars="0"/>
    </w:pPr>
    <w:rPr>
      <w:rFonts w:eastAsiaTheme="minorEastAsia"/>
      <w:sz w:val="21"/>
    </w:rPr>
  </w:style>
  <w:style w:type="paragraph" w:styleId="23">
    <w:name w:val="toc 6"/>
    <w:basedOn w:val="1"/>
    <w:next w:val="1"/>
    <w:unhideWhenUsed/>
    <w:uiPriority w:val="39"/>
    <w:pPr>
      <w:adjustRightInd/>
      <w:snapToGrid/>
      <w:spacing w:after="0" w:afterLines="0" w:line="240" w:lineRule="auto"/>
      <w:ind w:left="2100" w:leftChars="1000" w:firstLine="0" w:firstLineChars="0"/>
    </w:pPr>
    <w:rPr>
      <w:rFonts w:eastAsiaTheme="minorEastAsia"/>
      <w:sz w:val="21"/>
    </w:rPr>
  </w:style>
  <w:style w:type="paragraph" w:styleId="24">
    <w:name w:val="toc 2"/>
    <w:basedOn w:val="1"/>
    <w:next w:val="1"/>
    <w:unhideWhenUsed/>
    <w:uiPriority w:val="39"/>
    <w:pPr>
      <w:ind w:left="420" w:leftChars="200"/>
    </w:pPr>
  </w:style>
  <w:style w:type="paragraph" w:styleId="25">
    <w:name w:val="toc 9"/>
    <w:basedOn w:val="1"/>
    <w:next w:val="1"/>
    <w:unhideWhenUsed/>
    <w:qFormat/>
    <w:uiPriority w:val="39"/>
    <w:pPr>
      <w:adjustRightInd/>
      <w:snapToGrid/>
      <w:spacing w:after="0" w:afterLines="0" w:line="240" w:lineRule="auto"/>
      <w:ind w:left="3360" w:leftChars="1600" w:firstLine="0" w:firstLineChars="0"/>
    </w:pPr>
    <w:rPr>
      <w:rFonts w:eastAsiaTheme="minorEastAsia"/>
      <w:sz w:val="21"/>
    </w:rPr>
  </w:style>
  <w:style w:type="paragraph" w:styleId="26">
    <w:name w:val="Normal (Web)"/>
    <w:basedOn w:val="1"/>
    <w:semiHidden/>
    <w:unhideWhenUsed/>
    <w:qFormat/>
    <w:uiPriority w:val="99"/>
    <w:pPr>
      <w:widowControl/>
      <w:adjustRightInd/>
      <w:snapToGrid/>
      <w:spacing w:before="100" w:beforeAutospacing="1" w:after="100" w:afterLines="0" w:afterAutospacing="1" w:line="240" w:lineRule="auto"/>
      <w:ind w:firstLine="0" w:firstLineChars="0"/>
      <w:jc w:val="left"/>
    </w:pPr>
    <w:rPr>
      <w:rFonts w:ascii="宋体" w:hAnsi="宋体" w:eastAsia="宋体" w:cs="宋体"/>
      <w:kern w:val="0"/>
      <w:szCs w:val="24"/>
    </w:rPr>
  </w:style>
  <w:style w:type="paragraph" w:styleId="27">
    <w:name w:val="Title"/>
    <w:basedOn w:val="1"/>
    <w:next w:val="1"/>
    <w:link w:val="57"/>
    <w:qFormat/>
    <w:uiPriority w:val="10"/>
    <w:pPr>
      <w:adjustRightInd/>
      <w:snapToGrid/>
      <w:spacing w:after="240" w:afterLines="0" w:line="360" w:lineRule="auto"/>
      <w:ind w:left="240" w:leftChars="100" w:right="240" w:rightChars="100" w:firstLine="480"/>
      <w:jc w:val="center"/>
    </w:pPr>
    <w:rPr>
      <w:rFonts w:ascii="Times New Roman" w:hAnsi="Times New Roman" w:eastAsia="黑体" w:cs="Arial"/>
      <w:b/>
      <w:bCs/>
      <w:sz w:val="32"/>
      <w:szCs w:val="32"/>
    </w:rPr>
  </w:style>
  <w:style w:type="paragraph" w:styleId="28">
    <w:name w:val="annotation subject"/>
    <w:basedOn w:val="13"/>
    <w:next w:val="13"/>
    <w:link w:val="102"/>
    <w:semiHidden/>
    <w:unhideWhenUsed/>
    <w:uiPriority w:val="99"/>
    <w:rPr>
      <w:b/>
      <w:bCs/>
    </w:rPr>
  </w:style>
  <w:style w:type="table" w:styleId="30">
    <w:name w:val="Table Professional"/>
    <w:basedOn w:val="29"/>
    <w:semiHidden/>
    <w:unhideWhenUsed/>
    <w:qFormat/>
    <w:uiPriority w:val="99"/>
    <w:pPr>
      <w:widowControl w:val="0"/>
      <w:adjustRightInd w:val="0"/>
      <w:snapToGrid w:val="0"/>
      <w:spacing w:after="50" w:afterLines="50" w:line="264" w:lineRule="auto"/>
      <w:ind w:firstLine="200" w:firstLineChars="20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firstRow">
      <w:rPr>
        <w:b/>
        <w:bCs/>
        <w:color w:val="auto"/>
      </w:rPr>
      <w:tblPr>
        <w:tblLayout w:type="fixed"/>
      </w:tblPr>
      <w:tcPr>
        <w:tcBorders>
          <w:tl2br w:val="nil"/>
          <w:tr2bl w:val="nil"/>
        </w:tcBorders>
        <w:shd w:val="solid" w:color="000000" w:fill="FFFFFF"/>
      </w:tcPr>
    </w:tblStylePr>
  </w:style>
  <w:style w:type="character" w:styleId="32">
    <w:name w:val="Strong"/>
    <w:qFormat/>
    <w:uiPriority w:val="22"/>
    <w:rPr>
      <w:b/>
      <w:bCs/>
    </w:rPr>
  </w:style>
  <w:style w:type="character" w:styleId="33">
    <w:name w:val="Hyperlink"/>
    <w:basedOn w:val="31"/>
    <w:unhideWhenUsed/>
    <w:uiPriority w:val="99"/>
    <w:rPr>
      <w:color w:val="0000FF" w:themeColor="hyperlink"/>
      <w:u w:val="single"/>
      <w14:textFill>
        <w14:solidFill>
          <w14:schemeClr w14:val="hlink"/>
        </w14:solidFill>
      </w14:textFill>
    </w:rPr>
  </w:style>
  <w:style w:type="character" w:styleId="34">
    <w:name w:val="annotation reference"/>
    <w:basedOn w:val="31"/>
    <w:semiHidden/>
    <w:unhideWhenUsed/>
    <w:qFormat/>
    <w:uiPriority w:val="99"/>
    <w:rPr>
      <w:sz w:val="21"/>
      <w:szCs w:val="21"/>
    </w:rPr>
  </w:style>
  <w:style w:type="character" w:customStyle="1" w:styleId="35">
    <w:name w:val="标题 1 字符"/>
    <w:basedOn w:val="31"/>
    <w:link w:val="2"/>
    <w:uiPriority w:val="9"/>
    <w:rPr>
      <w:rFonts w:eastAsia="微软雅黑"/>
      <w:b/>
      <w:bCs/>
      <w:kern w:val="44"/>
      <w:sz w:val="32"/>
      <w:szCs w:val="44"/>
    </w:rPr>
  </w:style>
  <w:style w:type="character" w:customStyle="1" w:styleId="36">
    <w:name w:val="标题 2 字符"/>
    <w:basedOn w:val="31"/>
    <w:link w:val="3"/>
    <w:qFormat/>
    <w:uiPriority w:val="9"/>
    <w:rPr>
      <w:rFonts w:eastAsia="微软雅黑" w:asciiTheme="majorHAnsi" w:hAnsiTheme="majorHAnsi" w:cstheme="majorBidi"/>
      <w:b/>
      <w:bCs/>
      <w:sz w:val="30"/>
      <w:szCs w:val="32"/>
    </w:rPr>
  </w:style>
  <w:style w:type="character" w:customStyle="1" w:styleId="37">
    <w:name w:val="标题 3 字符"/>
    <w:basedOn w:val="31"/>
    <w:link w:val="4"/>
    <w:qFormat/>
    <w:uiPriority w:val="9"/>
    <w:rPr>
      <w:rFonts w:eastAsia="微软雅黑"/>
      <w:b/>
      <w:bCs/>
      <w:sz w:val="28"/>
      <w:szCs w:val="32"/>
    </w:rPr>
  </w:style>
  <w:style w:type="character" w:customStyle="1" w:styleId="38">
    <w:name w:val="标题 4 字符"/>
    <w:basedOn w:val="31"/>
    <w:link w:val="5"/>
    <w:qFormat/>
    <w:uiPriority w:val="9"/>
    <w:rPr>
      <w:rFonts w:eastAsia="微软雅黑" w:asciiTheme="majorHAnsi" w:hAnsiTheme="majorHAnsi" w:cstheme="majorBidi"/>
      <w:b/>
      <w:bCs/>
      <w:sz w:val="24"/>
      <w:szCs w:val="28"/>
    </w:rPr>
  </w:style>
  <w:style w:type="character" w:customStyle="1" w:styleId="39">
    <w:name w:val="标题 5 字符"/>
    <w:basedOn w:val="31"/>
    <w:link w:val="6"/>
    <w:qFormat/>
    <w:uiPriority w:val="9"/>
    <w:rPr>
      <w:rFonts w:eastAsia="微软雅黑"/>
      <w:b/>
      <w:bCs/>
      <w:sz w:val="24"/>
      <w:szCs w:val="28"/>
    </w:rPr>
  </w:style>
  <w:style w:type="character" w:customStyle="1" w:styleId="40">
    <w:name w:val="标题 6 字符"/>
    <w:basedOn w:val="31"/>
    <w:link w:val="7"/>
    <w:uiPriority w:val="9"/>
    <w:rPr>
      <w:rFonts w:asciiTheme="majorHAnsi" w:hAnsiTheme="majorHAnsi" w:eastAsiaTheme="majorEastAsia" w:cstheme="majorBidi"/>
      <w:b/>
      <w:bCs/>
      <w:sz w:val="24"/>
      <w:szCs w:val="24"/>
    </w:rPr>
  </w:style>
  <w:style w:type="character" w:customStyle="1" w:styleId="41">
    <w:name w:val="标题 7 字符"/>
    <w:basedOn w:val="31"/>
    <w:link w:val="8"/>
    <w:semiHidden/>
    <w:uiPriority w:val="9"/>
    <w:rPr>
      <w:rFonts w:eastAsia="微软雅黑"/>
      <w:b/>
      <w:bCs/>
      <w:sz w:val="24"/>
      <w:szCs w:val="24"/>
    </w:rPr>
  </w:style>
  <w:style w:type="character" w:customStyle="1" w:styleId="42">
    <w:name w:val="页眉 字符"/>
    <w:basedOn w:val="31"/>
    <w:link w:val="20"/>
    <w:qFormat/>
    <w:uiPriority w:val="99"/>
    <w:rPr>
      <w:sz w:val="18"/>
      <w:szCs w:val="18"/>
    </w:rPr>
  </w:style>
  <w:style w:type="character" w:customStyle="1" w:styleId="43">
    <w:name w:val="页脚 字符"/>
    <w:basedOn w:val="31"/>
    <w:link w:val="19"/>
    <w:qFormat/>
    <w:uiPriority w:val="99"/>
    <w:rPr>
      <w:sz w:val="18"/>
      <w:szCs w:val="18"/>
    </w:rPr>
  </w:style>
  <w:style w:type="paragraph" w:customStyle="1" w:styleId="44">
    <w:name w:val="图样式"/>
    <w:basedOn w:val="1"/>
    <w:qFormat/>
    <w:uiPriority w:val="0"/>
    <w:pPr>
      <w:numPr>
        <w:ilvl w:val="0"/>
        <w:numId w:val="3"/>
      </w:numPr>
      <w:ind w:left="0" w:hanging="175" w:hangingChars="175"/>
      <w:jc w:val="center"/>
    </w:pPr>
  </w:style>
  <w:style w:type="paragraph" w:customStyle="1" w:styleId="45">
    <w:name w:val="表样式"/>
    <w:qFormat/>
    <w:uiPriority w:val="0"/>
    <w:pPr>
      <w:numPr>
        <w:ilvl w:val="0"/>
        <w:numId w:val="4"/>
      </w:numPr>
      <w:spacing w:after="156" w:afterLines="50" w:line="264" w:lineRule="auto"/>
      <w:ind w:left="0" w:firstLine="0"/>
      <w:jc w:val="center"/>
    </w:pPr>
    <w:rPr>
      <w:rFonts w:eastAsia="微软雅黑" w:asciiTheme="minorHAnsi" w:hAnsiTheme="minorHAnsi" w:cstheme="minorBidi"/>
      <w:kern w:val="2"/>
      <w:sz w:val="24"/>
      <w:szCs w:val="22"/>
      <w:lang w:val="en-US" w:eastAsia="zh-CN" w:bidi="ar-SA"/>
    </w:rPr>
  </w:style>
  <w:style w:type="paragraph" w:customStyle="1" w:styleId="46">
    <w:name w:val="带括号数字样式"/>
    <w:basedOn w:val="1"/>
    <w:qFormat/>
    <w:uiPriority w:val="0"/>
    <w:pPr>
      <w:numPr>
        <w:ilvl w:val="0"/>
        <w:numId w:val="5"/>
      </w:numPr>
      <w:spacing w:after="156"/>
      <w:ind w:firstLine="0" w:firstLineChars="0"/>
    </w:pPr>
  </w:style>
  <w:style w:type="paragraph" w:customStyle="1" w:styleId="47">
    <w:name w:val="带圈数字样式"/>
    <w:basedOn w:val="1"/>
    <w:qFormat/>
    <w:uiPriority w:val="0"/>
    <w:pPr>
      <w:spacing w:after="156"/>
      <w:ind w:left="900" w:firstLine="0" w:firstLineChars="0"/>
    </w:pPr>
  </w:style>
  <w:style w:type="paragraph" w:customStyle="1" w:styleId="48">
    <w:name w:val="带半括号的数字样式"/>
    <w:basedOn w:val="46"/>
    <w:qFormat/>
    <w:uiPriority w:val="0"/>
    <w:pPr>
      <w:numPr>
        <w:numId w:val="0"/>
      </w:numPr>
      <w:spacing w:after="50"/>
      <w:ind w:left="851"/>
    </w:pPr>
  </w:style>
  <w:style w:type="paragraph" w:customStyle="1" w:styleId="49">
    <w:name w:val="带圈数字"/>
    <w:basedOn w:val="48"/>
    <w:qFormat/>
    <w:uiPriority w:val="0"/>
    <w:pPr>
      <w:ind w:firstLine="198"/>
    </w:pPr>
  </w:style>
  <w:style w:type="paragraph" w:customStyle="1" w:styleId="50">
    <w:name w:val="首页标题"/>
    <w:basedOn w:val="1"/>
    <w:qFormat/>
    <w:uiPriority w:val="0"/>
    <w:pPr>
      <w:ind w:firstLine="0" w:firstLineChars="0"/>
      <w:jc w:val="center"/>
    </w:pPr>
    <w:rPr>
      <w:sz w:val="52"/>
    </w:rPr>
  </w:style>
  <w:style w:type="paragraph" w:customStyle="1" w:styleId="51">
    <w:name w:val="首页信息"/>
    <w:basedOn w:val="1"/>
    <w:qFormat/>
    <w:uiPriority w:val="0"/>
    <w:pPr>
      <w:ind w:firstLine="0" w:firstLineChars="0"/>
      <w:jc w:val="center"/>
    </w:pPr>
    <w:rPr>
      <w:sz w:val="32"/>
    </w:rPr>
  </w:style>
  <w:style w:type="paragraph" w:customStyle="1" w:styleId="52">
    <w:name w:val="扉页标题"/>
    <w:basedOn w:val="1"/>
    <w:qFormat/>
    <w:uiPriority w:val="0"/>
    <w:pPr>
      <w:ind w:firstLine="0" w:firstLineChars="0"/>
      <w:jc w:val="center"/>
    </w:pPr>
    <w:rPr>
      <w:b/>
      <w:sz w:val="28"/>
    </w:rPr>
  </w:style>
  <w:style w:type="table" w:customStyle="1" w:styleId="53">
    <w:name w:val="扉页表格"/>
    <w:basedOn w:val="29"/>
    <w:uiPriority w:val="99"/>
    <w:rPr>
      <w:rFonts w:eastAsia="微软雅黑"/>
      <w:sz w:val="24"/>
    </w:rPr>
  </w:style>
  <w:style w:type="table" w:customStyle="1" w:styleId="54">
    <w:name w:val="扉页表格样式"/>
    <w:basedOn w:val="30"/>
    <w:uiPriority w:val="99"/>
    <w:rPr>
      <w:rFonts w:eastAsia="微软雅黑"/>
      <w:sz w:val="24"/>
    </w:rPr>
    <w:tcPr>
      <w:shd w:val="clear" w:color="auto" w:fill="auto"/>
    </w:tcPr>
    <w:tblStylePr w:type="firstRow">
      <w:rPr>
        <w:b/>
        <w:bCs/>
        <w:color w:val="auto"/>
      </w:rPr>
      <w:tcPr>
        <w:tcBorders>
          <w:tl2br w:val="nil"/>
          <w:tr2bl w:val="nil"/>
        </w:tcBorders>
        <w:shd w:val="solid" w:color="000000" w:fill="FFFFFF"/>
      </w:tcPr>
    </w:tblStylePr>
  </w:style>
  <w:style w:type="paragraph" w:customStyle="1" w:styleId="55">
    <w:name w:val="目录标题样式"/>
    <w:basedOn w:val="1"/>
    <w:qFormat/>
    <w:uiPriority w:val="0"/>
    <w:pPr>
      <w:ind w:firstLine="0" w:firstLineChars="0"/>
      <w:jc w:val="center"/>
    </w:pPr>
    <w:rPr>
      <w:b/>
      <w:sz w:val="28"/>
    </w:rPr>
  </w:style>
  <w:style w:type="paragraph" w:customStyle="1" w:styleId="56">
    <w:name w:val="目录样式"/>
    <w:basedOn w:val="55"/>
    <w:qFormat/>
    <w:uiPriority w:val="0"/>
    <w:rPr>
      <w:b w:val="0"/>
      <w:sz w:val="24"/>
    </w:rPr>
  </w:style>
  <w:style w:type="character" w:customStyle="1" w:styleId="57">
    <w:name w:val="标题 字符"/>
    <w:link w:val="27"/>
    <w:qFormat/>
    <w:uiPriority w:val="10"/>
    <w:rPr>
      <w:rFonts w:ascii="Times New Roman" w:hAnsi="Times New Roman" w:eastAsia="黑体" w:cs="Arial"/>
      <w:b/>
      <w:bCs/>
      <w:sz w:val="32"/>
      <w:szCs w:val="32"/>
    </w:rPr>
  </w:style>
  <w:style w:type="character" w:customStyle="1" w:styleId="58">
    <w:name w:val="C503-封面-标题of编号密级阶段页数"/>
    <w:qFormat/>
    <w:uiPriority w:val="0"/>
    <w:rPr>
      <w:rFonts w:ascii="Times New Roman" w:hAnsi="Times New Roman"/>
      <w:bCs/>
      <w:sz w:val="30"/>
      <w:szCs w:val="30"/>
    </w:rPr>
  </w:style>
  <w:style w:type="character" w:customStyle="1" w:styleId="59">
    <w:name w:val="C503-封面-标题of代号名称"/>
    <w:uiPriority w:val="0"/>
    <w:rPr>
      <w:rFonts w:ascii="Times New Roman" w:hAnsi="Times New Roman" w:eastAsia="宋体"/>
      <w:b/>
      <w:bCs/>
      <w:sz w:val="48"/>
      <w:szCs w:val="48"/>
    </w:rPr>
  </w:style>
  <w:style w:type="character" w:customStyle="1" w:styleId="60">
    <w:name w:val="C503-封面-内容of单位编写校对审核标审批准 Char"/>
    <w:link w:val="61"/>
    <w:uiPriority w:val="0"/>
    <w:rPr>
      <w:rFonts w:ascii="Times New Roman" w:hAnsi="Times New Roman" w:cs="宋体"/>
      <w:sz w:val="24"/>
    </w:rPr>
  </w:style>
  <w:style w:type="paragraph" w:customStyle="1" w:styleId="61">
    <w:name w:val="C503-封面-内容of单位编写校对审核标审批准"/>
    <w:basedOn w:val="1"/>
    <w:link w:val="60"/>
    <w:qFormat/>
    <w:uiPriority w:val="0"/>
    <w:pPr>
      <w:snapToGrid/>
      <w:spacing w:after="0" w:afterLines="0" w:line="360" w:lineRule="auto"/>
      <w:ind w:left="240" w:leftChars="100" w:right="240" w:rightChars="100" w:firstLine="480"/>
      <w:jc w:val="center"/>
      <w:textAlignment w:val="baseline"/>
    </w:pPr>
    <w:rPr>
      <w:rFonts w:ascii="Times New Roman" w:hAnsi="Times New Roman" w:cs="宋体" w:eastAsiaTheme="minorEastAsia"/>
    </w:rPr>
  </w:style>
  <w:style w:type="character" w:customStyle="1" w:styleId="62">
    <w:name w:val="C503-封面-内容of代号名称 Char"/>
    <w:link w:val="63"/>
    <w:uiPriority w:val="0"/>
    <w:rPr>
      <w:rFonts w:ascii="Times New Roman" w:hAnsi="Times New Roman" w:cs="宋体"/>
      <w:b/>
      <w:bCs/>
      <w:sz w:val="36"/>
      <w:szCs w:val="36"/>
    </w:rPr>
  </w:style>
  <w:style w:type="paragraph" w:customStyle="1" w:styleId="63">
    <w:name w:val="C503-封面-内容of代号名称"/>
    <w:basedOn w:val="1"/>
    <w:link w:val="62"/>
    <w:qFormat/>
    <w:uiPriority w:val="0"/>
    <w:pPr>
      <w:snapToGrid/>
      <w:spacing w:after="0" w:afterLines="0" w:line="360" w:lineRule="auto"/>
      <w:ind w:left="240" w:leftChars="100" w:right="240" w:rightChars="100" w:firstLine="480"/>
      <w:jc w:val="left"/>
      <w:textAlignment w:val="baseline"/>
    </w:pPr>
    <w:rPr>
      <w:rFonts w:ascii="Times New Roman" w:hAnsi="Times New Roman" w:cs="宋体" w:eastAsiaTheme="minorEastAsia"/>
      <w:b/>
      <w:bCs/>
      <w:sz w:val="36"/>
      <w:szCs w:val="36"/>
    </w:rPr>
  </w:style>
  <w:style w:type="character" w:customStyle="1" w:styleId="64">
    <w:name w:val="C503-封面-标题of单位编写校对审核标审批准 Char"/>
    <w:link w:val="65"/>
    <w:qFormat/>
    <w:uiPriority w:val="0"/>
    <w:rPr>
      <w:rFonts w:ascii="Times New Roman" w:hAnsi="Times New Roman" w:cs="宋体"/>
      <w:b/>
      <w:bCs/>
      <w:sz w:val="30"/>
    </w:rPr>
  </w:style>
  <w:style w:type="paragraph" w:customStyle="1" w:styleId="65">
    <w:name w:val="C503-封面-标题of单位编写校对审核标审批准"/>
    <w:basedOn w:val="1"/>
    <w:link w:val="64"/>
    <w:qFormat/>
    <w:uiPriority w:val="0"/>
    <w:pPr>
      <w:snapToGrid/>
      <w:spacing w:after="0" w:afterLines="0" w:line="360" w:lineRule="auto"/>
      <w:ind w:left="240" w:leftChars="100" w:right="240" w:rightChars="100" w:firstLine="480"/>
      <w:jc w:val="center"/>
      <w:textAlignment w:val="baseline"/>
    </w:pPr>
    <w:rPr>
      <w:rFonts w:ascii="Times New Roman" w:hAnsi="Times New Roman" w:cs="宋体" w:eastAsiaTheme="minorEastAsia"/>
      <w:b/>
      <w:bCs/>
      <w:sz w:val="30"/>
    </w:rPr>
  </w:style>
  <w:style w:type="character" w:customStyle="1" w:styleId="66">
    <w:name w:val="C503-封面-内容of编号密级阶段页数 Char"/>
    <w:link w:val="67"/>
    <w:qFormat/>
    <w:uiPriority w:val="0"/>
    <w:rPr>
      <w:rFonts w:ascii="Times New Roman" w:hAnsi="Times New Roman" w:cs="宋体"/>
      <w:color w:val="000000"/>
      <w:sz w:val="30"/>
    </w:rPr>
  </w:style>
  <w:style w:type="paragraph" w:customStyle="1" w:styleId="67">
    <w:name w:val="C503-封面-内容of编号密级阶段页数"/>
    <w:basedOn w:val="1"/>
    <w:link w:val="66"/>
    <w:uiPriority w:val="0"/>
    <w:pPr>
      <w:adjustRightInd/>
      <w:snapToGrid/>
      <w:spacing w:after="0" w:afterLines="0" w:line="360" w:lineRule="auto"/>
      <w:ind w:left="240" w:leftChars="100" w:right="240" w:rightChars="100" w:firstLine="480"/>
      <w:jc w:val="center"/>
    </w:pPr>
    <w:rPr>
      <w:rFonts w:ascii="Times New Roman" w:hAnsi="Times New Roman" w:cs="宋体" w:eastAsiaTheme="minorEastAsia"/>
      <w:color w:val="000000"/>
      <w:sz w:val="30"/>
    </w:rPr>
  </w:style>
  <w:style w:type="character" w:customStyle="1" w:styleId="68">
    <w:name w:val="C503-封面-单位名称 Char"/>
    <w:link w:val="69"/>
    <w:qFormat/>
    <w:uiPriority w:val="0"/>
    <w:rPr>
      <w:rFonts w:ascii="Times New Roman" w:hAnsi="Times New Roman" w:cs="宋体"/>
      <w:b/>
      <w:bCs/>
      <w:sz w:val="44"/>
    </w:rPr>
  </w:style>
  <w:style w:type="paragraph" w:customStyle="1" w:styleId="69">
    <w:name w:val="C503-封面-单位名称"/>
    <w:basedOn w:val="1"/>
    <w:link w:val="68"/>
    <w:uiPriority w:val="0"/>
    <w:pPr>
      <w:adjustRightInd/>
      <w:snapToGrid/>
      <w:spacing w:after="0" w:afterLines="0" w:line="360" w:lineRule="auto"/>
      <w:ind w:left="240" w:leftChars="100" w:right="240" w:rightChars="100" w:firstLine="480"/>
      <w:jc w:val="center"/>
    </w:pPr>
    <w:rPr>
      <w:rFonts w:ascii="Times New Roman" w:hAnsi="Times New Roman" w:cs="宋体" w:eastAsiaTheme="minorEastAsia"/>
      <w:b/>
      <w:bCs/>
      <w:sz w:val="44"/>
    </w:rPr>
  </w:style>
  <w:style w:type="character" w:customStyle="1" w:styleId="70">
    <w:name w:val="C503-文档控制-表格表头 Char"/>
    <w:link w:val="71"/>
    <w:qFormat/>
    <w:uiPriority w:val="0"/>
    <w:rPr>
      <w:rFonts w:ascii="Times New Roman" w:hAnsi="Times New Roman" w:eastAsia="黑体"/>
      <w:b/>
      <w:lang w:eastAsia="en-US"/>
    </w:rPr>
  </w:style>
  <w:style w:type="paragraph" w:customStyle="1" w:styleId="71">
    <w:name w:val="C503-文档控制-表格表头"/>
    <w:basedOn w:val="1"/>
    <w:link w:val="70"/>
    <w:qFormat/>
    <w:uiPriority w:val="0"/>
    <w:pPr>
      <w:widowControl/>
      <w:adjustRightInd/>
      <w:snapToGrid/>
      <w:spacing w:after="0" w:afterLines="0" w:line="360" w:lineRule="auto"/>
      <w:ind w:left="240" w:leftChars="100" w:right="17" w:rightChars="100" w:firstLine="480"/>
      <w:jc w:val="center"/>
    </w:pPr>
    <w:rPr>
      <w:rFonts w:ascii="Times New Roman" w:hAnsi="Times New Roman" w:eastAsia="黑体"/>
      <w:b/>
      <w:sz w:val="21"/>
      <w:lang w:eastAsia="en-US"/>
    </w:rPr>
  </w:style>
  <w:style w:type="character" w:customStyle="1" w:styleId="72">
    <w:name w:val="C503-文档控制-表格内容 Char"/>
    <w:link w:val="73"/>
    <w:uiPriority w:val="0"/>
    <w:rPr>
      <w:rFonts w:ascii="Times New Roman" w:hAnsi="Times New Roman"/>
    </w:rPr>
  </w:style>
  <w:style w:type="paragraph" w:customStyle="1" w:styleId="73">
    <w:name w:val="C503-文档控制-表格内容"/>
    <w:basedOn w:val="1"/>
    <w:link w:val="72"/>
    <w:uiPriority w:val="0"/>
    <w:pPr>
      <w:keepLines/>
      <w:overflowPunct w:val="0"/>
      <w:autoSpaceDE w:val="0"/>
      <w:autoSpaceDN w:val="0"/>
      <w:snapToGrid/>
      <w:spacing w:after="0" w:afterLines="0" w:line="360" w:lineRule="auto"/>
      <w:ind w:left="240" w:leftChars="100" w:right="240" w:rightChars="100" w:firstLine="480"/>
      <w:jc w:val="left"/>
      <w:textAlignment w:val="baseline"/>
    </w:pPr>
    <w:rPr>
      <w:rFonts w:ascii="Times New Roman" w:hAnsi="Times New Roman" w:eastAsiaTheme="minorEastAsia"/>
      <w:sz w:val="21"/>
    </w:rPr>
  </w:style>
  <w:style w:type="character" w:customStyle="1" w:styleId="74">
    <w:name w:val="C503-文档控制-标题 Char"/>
    <w:link w:val="75"/>
    <w:uiPriority w:val="0"/>
    <w:rPr>
      <w:rFonts w:ascii="Times New Roman" w:hAnsi="Times New Roman"/>
      <w:b/>
      <w:caps/>
      <w:sz w:val="24"/>
      <w:lang w:eastAsia="en-US"/>
    </w:rPr>
  </w:style>
  <w:style w:type="paragraph" w:customStyle="1" w:styleId="75">
    <w:name w:val="C503-文档控制-标题"/>
    <w:basedOn w:val="1"/>
    <w:link w:val="74"/>
    <w:qFormat/>
    <w:uiPriority w:val="0"/>
    <w:pPr>
      <w:widowControl/>
      <w:adjustRightInd/>
      <w:snapToGrid/>
      <w:spacing w:before="240" w:after="60" w:afterLines="0" w:line="360" w:lineRule="auto"/>
      <w:ind w:left="240" w:leftChars="100" w:right="240" w:rightChars="100" w:firstLine="480"/>
      <w:jc w:val="center"/>
    </w:pPr>
    <w:rPr>
      <w:rFonts w:ascii="Times New Roman" w:hAnsi="Times New Roman" w:eastAsiaTheme="minorEastAsia"/>
      <w:b/>
      <w:caps/>
      <w:lang w:eastAsia="en-US"/>
    </w:rPr>
  </w:style>
  <w:style w:type="character" w:customStyle="1" w:styleId="76">
    <w:name w:val="C503-文档控制-变更记录 Char"/>
    <w:link w:val="77"/>
    <w:uiPriority w:val="0"/>
    <w:rPr>
      <w:rFonts w:ascii="Times New Roman" w:hAnsi="Times New Roman"/>
      <w:b/>
      <w:caps/>
      <w:sz w:val="22"/>
      <w:lang w:eastAsia="en-US"/>
    </w:rPr>
  </w:style>
  <w:style w:type="paragraph" w:customStyle="1" w:styleId="77">
    <w:name w:val="C503-文档控制-变更记录"/>
    <w:basedOn w:val="75"/>
    <w:link w:val="76"/>
    <w:qFormat/>
    <w:uiPriority w:val="0"/>
    <w:pPr>
      <w:tabs>
        <w:tab w:val="right" w:pos="9360"/>
      </w:tabs>
      <w:spacing w:before="60" w:after="120"/>
      <w:jc w:val="left"/>
    </w:pPr>
    <w:rPr>
      <w:sz w:val="22"/>
    </w:rPr>
  </w:style>
  <w:style w:type="character" w:customStyle="1" w:styleId="78">
    <w:name w:val="标题 Char"/>
    <w:basedOn w:val="31"/>
    <w:uiPriority w:val="10"/>
    <w:rPr>
      <w:rFonts w:eastAsia="宋体" w:asciiTheme="majorHAnsi" w:hAnsiTheme="majorHAnsi" w:cstheme="majorBidi"/>
      <w:b/>
      <w:bCs/>
      <w:sz w:val="32"/>
      <w:szCs w:val="32"/>
    </w:rPr>
  </w:style>
  <w:style w:type="character" w:customStyle="1" w:styleId="79">
    <w:name w:val="列出段落 字符"/>
    <w:link w:val="80"/>
    <w:qFormat/>
    <w:uiPriority w:val="34"/>
  </w:style>
  <w:style w:type="paragraph" w:styleId="80">
    <w:name w:val="List Paragraph"/>
    <w:basedOn w:val="1"/>
    <w:link w:val="79"/>
    <w:qFormat/>
    <w:uiPriority w:val="34"/>
    <w:pPr>
      <w:adjustRightInd/>
      <w:snapToGrid/>
      <w:spacing w:after="0" w:afterLines="0" w:line="360" w:lineRule="auto"/>
      <w:ind w:left="240" w:leftChars="100" w:right="240" w:rightChars="100" w:firstLine="420"/>
      <w:jc w:val="left"/>
    </w:pPr>
    <w:rPr>
      <w:rFonts w:eastAsiaTheme="minorEastAsia"/>
      <w:sz w:val="21"/>
    </w:rPr>
  </w:style>
  <w:style w:type="paragraph" w:customStyle="1" w:styleId="81">
    <w:name w:val="Table Heading"/>
    <w:basedOn w:val="1"/>
    <w:qFormat/>
    <w:uiPriority w:val="0"/>
    <w:pPr>
      <w:widowControl/>
      <w:adjustRightInd/>
      <w:snapToGrid/>
      <w:spacing w:before="240" w:beforeLines="50" w:after="0" w:afterLines="0" w:line="300" w:lineRule="auto"/>
      <w:ind w:left="240" w:leftChars="100" w:right="16" w:rightChars="100" w:firstLine="480"/>
      <w:jc w:val="center"/>
    </w:pPr>
    <w:rPr>
      <w:rFonts w:ascii="Times" w:hAnsi="Times" w:eastAsia="黑体" w:cs="Times New Roman"/>
      <w:b/>
      <w:kern w:val="0"/>
      <w:szCs w:val="20"/>
      <w:lang w:eastAsia="en-US"/>
    </w:rPr>
  </w:style>
  <w:style w:type="character" w:customStyle="1" w:styleId="82">
    <w:name w:val="C503-正文格式 Char"/>
    <w:link w:val="83"/>
    <w:uiPriority w:val="0"/>
    <w:rPr>
      <w:rFonts w:ascii="Times New Roman" w:hAnsi="Times New Roman" w:cs="宋体"/>
      <w:sz w:val="24"/>
    </w:rPr>
  </w:style>
  <w:style w:type="paragraph" w:customStyle="1" w:styleId="83">
    <w:name w:val="C503-正文格式"/>
    <w:basedOn w:val="1"/>
    <w:link w:val="82"/>
    <w:qFormat/>
    <w:uiPriority w:val="0"/>
    <w:pPr>
      <w:adjustRightInd/>
      <w:snapToGrid/>
      <w:spacing w:after="0" w:afterLines="0" w:line="360" w:lineRule="auto"/>
      <w:ind w:left="240" w:leftChars="100" w:right="240" w:rightChars="100" w:firstLine="480"/>
      <w:jc w:val="left"/>
    </w:pPr>
    <w:rPr>
      <w:rFonts w:ascii="Times New Roman" w:hAnsi="Times New Roman" w:cs="宋体" w:eastAsiaTheme="minorEastAsia"/>
    </w:rPr>
  </w:style>
  <w:style w:type="paragraph" w:styleId="84">
    <w:name w:val="No Spacing"/>
    <w:link w:val="85"/>
    <w:qFormat/>
    <w:uiPriority w:val="1"/>
    <w:pPr>
      <w:widowControl w:val="0"/>
      <w:jc w:val="both"/>
    </w:pPr>
    <w:rPr>
      <w:rFonts w:ascii="Calibri" w:hAnsi="Calibri" w:eastAsia="宋体" w:cs="Times New Roman"/>
      <w:kern w:val="2"/>
      <w:sz w:val="21"/>
      <w:szCs w:val="22"/>
      <w:lang w:val="en-US" w:eastAsia="zh-CN" w:bidi="ar-SA"/>
    </w:rPr>
  </w:style>
  <w:style w:type="character" w:customStyle="1" w:styleId="85">
    <w:name w:val="无间隔 字符"/>
    <w:link w:val="84"/>
    <w:uiPriority w:val="1"/>
    <w:rPr>
      <w:rFonts w:ascii="Calibri" w:hAnsi="Calibri" w:eastAsia="宋体" w:cs="Times New Roman"/>
    </w:rPr>
  </w:style>
  <w:style w:type="character" w:customStyle="1" w:styleId="86">
    <w:name w:val="C503-表格内容左对齐 Char"/>
    <w:link w:val="87"/>
    <w:qFormat/>
    <w:uiPriority w:val="0"/>
    <w:rPr>
      <w:rFonts w:ascii="Times New Roman" w:hAnsi="Times New Roman" w:cs="宋体"/>
    </w:rPr>
  </w:style>
  <w:style w:type="paragraph" w:customStyle="1" w:styleId="87">
    <w:name w:val="C503-表格内容左对齐"/>
    <w:basedOn w:val="1"/>
    <w:link w:val="86"/>
    <w:qFormat/>
    <w:uiPriority w:val="0"/>
    <w:pPr>
      <w:adjustRightInd/>
      <w:snapToGrid/>
      <w:spacing w:before="62" w:beforeLines="20" w:after="62" w:afterLines="20" w:line="360" w:lineRule="auto"/>
      <w:ind w:left="240" w:leftChars="100" w:right="240" w:rightChars="100" w:firstLine="480"/>
      <w:jc w:val="left"/>
    </w:pPr>
    <w:rPr>
      <w:rFonts w:ascii="Times New Roman" w:hAnsi="Times New Roman" w:cs="宋体" w:eastAsiaTheme="minorEastAsia"/>
      <w:sz w:val="21"/>
    </w:rPr>
  </w:style>
  <w:style w:type="character" w:customStyle="1" w:styleId="88">
    <w:name w:val="题注 字符"/>
    <w:link w:val="12"/>
    <w:qFormat/>
    <w:uiPriority w:val="0"/>
    <w:rPr>
      <w:rFonts w:ascii="Times New Roman" w:hAnsi="Times New Roman" w:eastAsia="黑体" w:cs="宋体"/>
      <w:b/>
      <w:bCs/>
      <w:color w:val="000000"/>
    </w:rPr>
  </w:style>
  <w:style w:type="paragraph" w:customStyle="1" w:styleId="89">
    <w:name w:val="C503-数字列项"/>
    <w:basedOn w:val="1"/>
    <w:uiPriority w:val="0"/>
    <w:pPr>
      <w:tabs>
        <w:tab w:val="left" w:pos="240"/>
      </w:tabs>
      <w:adjustRightInd/>
      <w:snapToGrid/>
      <w:spacing w:after="0" w:afterLines="0" w:line="360" w:lineRule="auto"/>
      <w:ind w:left="240" w:leftChars="100" w:right="240" w:rightChars="100" w:firstLine="480"/>
      <w:jc w:val="left"/>
    </w:pPr>
    <w:rPr>
      <w:rFonts w:ascii="Times New Roman" w:hAnsi="Times New Roman" w:eastAsia="宋体" w:cs="Times New Roman"/>
      <w:szCs w:val="24"/>
    </w:rPr>
  </w:style>
  <w:style w:type="paragraph" w:customStyle="1" w:styleId="90">
    <w:name w:val="TOC 标题1"/>
    <w:basedOn w:val="2"/>
    <w:next w:val="1"/>
    <w:unhideWhenUsed/>
    <w:qFormat/>
    <w:uiPriority w:val="39"/>
    <w:pPr>
      <w:widowControl/>
      <w:numPr>
        <w:numId w:val="0"/>
      </w:numPr>
      <w:adjustRightInd/>
      <w:snapToGrid/>
      <w:spacing w:before="240" w:after="0" w:afterLines="0" w:line="259" w:lineRule="auto"/>
      <w:jc w:val="left"/>
      <w:outlineLvl w:val="9"/>
    </w:pPr>
    <w:rPr>
      <w:rFonts w:asciiTheme="majorHAnsi" w:hAnsiTheme="majorHAnsi" w:eastAsiaTheme="majorEastAsia" w:cstheme="majorBidi"/>
      <w:b w:val="0"/>
      <w:bCs w:val="0"/>
      <w:color w:val="376092" w:themeColor="accent1" w:themeShade="BF"/>
      <w:kern w:val="0"/>
      <w:szCs w:val="32"/>
    </w:rPr>
  </w:style>
  <w:style w:type="paragraph" w:customStyle="1" w:styleId="91">
    <w:name w:val="正文样式"/>
    <w:basedOn w:val="14"/>
    <w:link w:val="93"/>
    <w:qFormat/>
    <w:uiPriority w:val="0"/>
    <w:pPr>
      <w:adjustRightInd/>
      <w:snapToGrid/>
      <w:spacing w:before="50" w:beforeLines="50" w:line="240" w:lineRule="auto"/>
      <w:ind w:firstLine="0" w:firstLineChars="0"/>
    </w:pPr>
    <w:rPr>
      <w:rFonts w:ascii="Times New Roman" w:hAnsi="Times New Roman" w:cs="微软雅黑"/>
      <w:sz w:val="21"/>
      <w:szCs w:val="24"/>
    </w:rPr>
  </w:style>
  <w:style w:type="character" w:customStyle="1" w:styleId="92">
    <w:name w:val="正文文本缩进 字符"/>
    <w:basedOn w:val="31"/>
    <w:link w:val="14"/>
    <w:semiHidden/>
    <w:qFormat/>
    <w:uiPriority w:val="99"/>
    <w:rPr>
      <w:rFonts w:eastAsia="微软雅黑"/>
      <w:sz w:val="24"/>
    </w:rPr>
  </w:style>
  <w:style w:type="character" w:customStyle="1" w:styleId="93">
    <w:name w:val="正文样式 字符"/>
    <w:link w:val="91"/>
    <w:qFormat/>
    <w:uiPriority w:val="0"/>
    <w:rPr>
      <w:rFonts w:ascii="Times New Roman" w:hAnsi="Times New Roman" w:eastAsia="微软雅黑" w:cs="微软雅黑"/>
      <w:szCs w:val="24"/>
    </w:rPr>
  </w:style>
  <w:style w:type="paragraph" w:customStyle="1" w:styleId="94">
    <w:name w:val="图片"/>
    <w:basedOn w:val="2"/>
    <w:qFormat/>
    <w:uiPriority w:val="0"/>
    <w:pPr>
      <w:keepNext w:val="0"/>
      <w:keepLines w:val="0"/>
      <w:numPr>
        <w:numId w:val="0"/>
      </w:numPr>
      <w:adjustRightInd/>
      <w:snapToGrid/>
      <w:spacing w:after="0" w:afterLines="0" w:line="240" w:lineRule="auto"/>
      <w:jc w:val="center"/>
      <w:outlineLvl w:val="9"/>
    </w:pPr>
    <w:rPr>
      <w:rFonts w:ascii="Times New Roman" w:hAnsi="Times New Roman" w:cs="Times New Roman"/>
      <w:b w:val="0"/>
      <w:sz w:val="21"/>
    </w:rPr>
  </w:style>
  <w:style w:type="paragraph" w:customStyle="1" w:styleId="95">
    <w:name w:val="列表_符号"/>
    <w:basedOn w:val="1"/>
    <w:link w:val="96"/>
    <w:qFormat/>
    <w:uiPriority w:val="0"/>
    <w:pPr>
      <w:widowControl/>
      <w:numPr>
        <w:ilvl w:val="0"/>
        <w:numId w:val="6"/>
      </w:numPr>
      <w:adjustRightInd/>
      <w:snapToGrid/>
      <w:spacing w:before="50" w:beforeLines="50" w:line="440" w:lineRule="exact"/>
      <w:ind w:firstLine="0" w:firstLineChars="0"/>
      <w:jc w:val="left"/>
    </w:pPr>
    <w:rPr>
      <w:rFonts w:ascii="微软雅黑" w:hAnsi="Calibri" w:cs="Times New Roman"/>
      <w:iCs/>
      <w:kern w:val="0"/>
      <w:sz w:val="21"/>
      <w:szCs w:val="20"/>
    </w:rPr>
  </w:style>
  <w:style w:type="character" w:customStyle="1" w:styleId="96">
    <w:name w:val="列表_符号 字符"/>
    <w:link w:val="95"/>
    <w:qFormat/>
    <w:uiPriority w:val="0"/>
    <w:rPr>
      <w:rFonts w:ascii="微软雅黑" w:hAnsi="Calibri" w:eastAsia="微软雅黑" w:cs="Times New Roman"/>
      <w:iCs/>
      <w:kern w:val="0"/>
      <w:szCs w:val="20"/>
    </w:rPr>
  </w:style>
  <w:style w:type="character" w:customStyle="1" w:styleId="97">
    <w:name w:val="列表段落 字符"/>
    <w:qFormat/>
    <w:uiPriority w:val="34"/>
    <w:rPr>
      <w:kern w:val="2"/>
      <w:sz w:val="21"/>
      <w:szCs w:val="22"/>
    </w:rPr>
  </w:style>
  <w:style w:type="character" w:customStyle="1" w:styleId="98">
    <w:name w:val="标题 8 字符"/>
    <w:basedOn w:val="31"/>
    <w:link w:val="9"/>
    <w:qFormat/>
    <w:uiPriority w:val="0"/>
    <w:rPr>
      <w:rFonts w:ascii="微软雅黑" w:eastAsia="微软雅黑" w:hAnsiTheme="majorHAnsi" w:cstheme="majorBidi"/>
      <w:b/>
      <w:szCs w:val="24"/>
    </w:rPr>
  </w:style>
  <w:style w:type="character" w:customStyle="1" w:styleId="99">
    <w:name w:val="标题 9 字符"/>
    <w:basedOn w:val="31"/>
    <w:link w:val="10"/>
    <w:qFormat/>
    <w:uiPriority w:val="0"/>
    <w:rPr>
      <w:rFonts w:ascii="微软雅黑" w:eastAsia="微软雅黑" w:hAnsiTheme="majorHAnsi" w:cstheme="majorBidi"/>
      <w:szCs w:val="21"/>
    </w:rPr>
  </w:style>
  <w:style w:type="character" w:customStyle="1" w:styleId="100">
    <w:name w:val="批注框文本 字符"/>
    <w:basedOn w:val="31"/>
    <w:link w:val="18"/>
    <w:semiHidden/>
    <w:qFormat/>
    <w:uiPriority w:val="99"/>
    <w:rPr>
      <w:rFonts w:eastAsia="微软雅黑"/>
      <w:sz w:val="18"/>
      <w:szCs w:val="18"/>
    </w:rPr>
  </w:style>
  <w:style w:type="character" w:customStyle="1" w:styleId="101">
    <w:name w:val="批注文字 字符"/>
    <w:basedOn w:val="31"/>
    <w:link w:val="13"/>
    <w:semiHidden/>
    <w:qFormat/>
    <w:uiPriority w:val="99"/>
    <w:rPr>
      <w:rFonts w:eastAsia="微软雅黑"/>
      <w:sz w:val="24"/>
    </w:rPr>
  </w:style>
  <w:style w:type="character" w:customStyle="1" w:styleId="102">
    <w:name w:val="批注主题 字符"/>
    <w:basedOn w:val="101"/>
    <w:link w:val="28"/>
    <w:semiHidden/>
    <w:qFormat/>
    <w:uiPriority w:val="99"/>
    <w:rPr>
      <w:rFonts w:eastAsia="微软雅黑"/>
      <w:b/>
      <w:bCs/>
      <w:sz w:val="24"/>
    </w:rPr>
  </w:style>
  <w:style w:type="paragraph" w:customStyle="1" w:styleId="103">
    <w:name w:val="Copyright"/>
    <w:basedOn w:val="1"/>
    <w:qFormat/>
    <w:uiPriority w:val="99"/>
    <w:pPr>
      <w:widowControl/>
      <w:adjustRightInd/>
      <w:snapToGrid/>
      <w:spacing w:before="60" w:after="60" w:afterLines="0" w:line="240" w:lineRule="auto"/>
      <w:ind w:right="-35" w:firstLine="0" w:firstLineChars="0"/>
    </w:pPr>
    <w:rPr>
      <w:rFonts w:ascii="Times New Roman" w:hAnsi="Times New Roman" w:eastAsia="宋体" w:cs="Times New Roman"/>
      <w:kern w:val="0"/>
      <w:sz w:val="21"/>
      <w:szCs w:val="20"/>
      <w:lang w:eastAsia="en-US"/>
    </w:rPr>
  </w:style>
  <w:style w:type="character" w:customStyle="1" w:styleId="104">
    <w:name w:val="签名1"/>
    <w:qFormat/>
    <w:uiPriority w:val="0"/>
    <w:rPr>
      <w:rFonts w:ascii="Times New Roman" w:hAnsi="Times New Roman"/>
      <w:caps/>
      <w:color w:val="auto"/>
      <w:u w:val="none"/>
    </w:rPr>
  </w:style>
  <w:style w:type="character" w:customStyle="1" w:styleId="105">
    <w:name w:val="Intro Key"/>
    <w:qFormat/>
    <w:uiPriority w:val="0"/>
    <w:rPr>
      <w:rFonts w:ascii="Times New Roman" w:hAnsi="Times New Roman"/>
      <w:caps/>
      <w:color w:val="auto"/>
      <w:sz w:val="24"/>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41.svg"/><Relationship Id="rId98" Type="http://schemas.openxmlformats.org/officeDocument/2006/relationships/image" Target="media/image49.png"/><Relationship Id="rId97" Type="http://schemas.openxmlformats.org/officeDocument/2006/relationships/image" Target="media/image40.svg"/><Relationship Id="rId96" Type="http://schemas.openxmlformats.org/officeDocument/2006/relationships/image" Target="media/image48.png"/><Relationship Id="rId95" Type="http://schemas.openxmlformats.org/officeDocument/2006/relationships/image" Target="media/image39.svg"/><Relationship Id="rId94" Type="http://schemas.openxmlformats.org/officeDocument/2006/relationships/image" Target="media/image47.png"/><Relationship Id="rId93" Type="http://schemas.openxmlformats.org/officeDocument/2006/relationships/image" Target="media/image38.svg"/><Relationship Id="rId92" Type="http://schemas.openxmlformats.org/officeDocument/2006/relationships/image" Target="media/image46.png"/><Relationship Id="rId91" Type="http://schemas.openxmlformats.org/officeDocument/2006/relationships/image" Target="media/image37.svg"/><Relationship Id="rId90" Type="http://schemas.openxmlformats.org/officeDocument/2006/relationships/image" Target="media/image45.png"/><Relationship Id="rId9" Type="http://schemas.openxmlformats.org/officeDocument/2006/relationships/footer" Target="footer4.xml"/><Relationship Id="rId89" Type="http://schemas.openxmlformats.org/officeDocument/2006/relationships/image" Target="media/image36.svg"/><Relationship Id="rId88" Type="http://schemas.openxmlformats.org/officeDocument/2006/relationships/image" Target="media/image44.png"/><Relationship Id="rId87" Type="http://schemas.openxmlformats.org/officeDocument/2006/relationships/image" Target="media/image35.svg"/><Relationship Id="rId86" Type="http://schemas.openxmlformats.org/officeDocument/2006/relationships/image" Target="media/image43.png"/><Relationship Id="rId85" Type="http://schemas.openxmlformats.org/officeDocument/2006/relationships/image" Target="media/image34.svg"/><Relationship Id="rId84" Type="http://schemas.openxmlformats.org/officeDocument/2006/relationships/image" Target="media/image42.png"/><Relationship Id="rId83" Type="http://schemas.openxmlformats.org/officeDocument/2006/relationships/image" Target="media/image33.svg"/><Relationship Id="rId82" Type="http://schemas.openxmlformats.org/officeDocument/2006/relationships/image" Target="media/image41.png"/><Relationship Id="rId81" Type="http://schemas.openxmlformats.org/officeDocument/2006/relationships/image" Target="media/image32.svg"/><Relationship Id="rId80" Type="http://schemas.openxmlformats.org/officeDocument/2006/relationships/image" Target="media/image40.png"/><Relationship Id="rId8" Type="http://schemas.openxmlformats.org/officeDocument/2006/relationships/footer" Target="footer3.xml"/><Relationship Id="rId79" Type="http://schemas.openxmlformats.org/officeDocument/2006/relationships/image" Target="media/image31.svg"/><Relationship Id="rId78" Type="http://schemas.openxmlformats.org/officeDocument/2006/relationships/image" Target="media/image39.png"/><Relationship Id="rId77" Type="http://schemas.openxmlformats.org/officeDocument/2006/relationships/image" Target="media/image30.svg"/><Relationship Id="rId76" Type="http://schemas.openxmlformats.org/officeDocument/2006/relationships/image" Target="media/image38.png"/><Relationship Id="rId75" Type="http://schemas.openxmlformats.org/officeDocument/2006/relationships/image" Target="media/image29.svg"/><Relationship Id="rId74" Type="http://schemas.openxmlformats.org/officeDocument/2006/relationships/image" Target="media/image37.png"/><Relationship Id="rId73" Type="http://schemas.openxmlformats.org/officeDocument/2006/relationships/image" Target="media/image28.svg"/><Relationship Id="rId72" Type="http://schemas.openxmlformats.org/officeDocument/2006/relationships/image" Target="media/image36.png"/><Relationship Id="rId71" Type="http://schemas.openxmlformats.org/officeDocument/2006/relationships/image" Target="media/image27.svg"/><Relationship Id="rId70" Type="http://schemas.openxmlformats.org/officeDocument/2006/relationships/image" Target="media/image35.png"/><Relationship Id="rId7" Type="http://schemas.openxmlformats.org/officeDocument/2006/relationships/footer" Target="footer2.xml"/><Relationship Id="rId69" Type="http://schemas.openxmlformats.org/officeDocument/2006/relationships/image" Target="media/image26.svg"/><Relationship Id="rId68" Type="http://schemas.openxmlformats.org/officeDocument/2006/relationships/image" Target="media/image34.png"/><Relationship Id="rId67" Type="http://schemas.openxmlformats.org/officeDocument/2006/relationships/image" Target="media/image25.svg"/><Relationship Id="rId66" Type="http://schemas.openxmlformats.org/officeDocument/2006/relationships/image" Target="media/image33.png"/><Relationship Id="rId65" Type="http://schemas.openxmlformats.org/officeDocument/2006/relationships/image" Target="media/image24.svg"/><Relationship Id="rId64" Type="http://schemas.openxmlformats.org/officeDocument/2006/relationships/image" Target="media/image32.png"/><Relationship Id="rId63" Type="http://schemas.openxmlformats.org/officeDocument/2006/relationships/image" Target="media/image23.svg"/><Relationship Id="rId62" Type="http://schemas.openxmlformats.org/officeDocument/2006/relationships/image" Target="media/image31.png"/><Relationship Id="rId61" Type="http://schemas.openxmlformats.org/officeDocument/2006/relationships/image" Target="media/image22.svg"/><Relationship Id="rId60" Type="http://schemas.openxmlformats.org/officeDocument/2006/relationships/image" Target="media/image30.png"/><Relationship Id="rId6" Type="http://schemas.openxmlformats.org/officeDocument/2006/relationships/footer" Target="footer1.xml"/><Relationship Id="rId59" Type="http://schemas.openxmlformats.org/officeDocument/2006/relationships/image" Target="media/image21.svg"/><Relationship Id="rId58" Type="http://schemas.openxmlformats.org/officeDocument/2006/relationships/image" Target="media/image29.png"/><Relationship Id="rId57" Type="http://schemas.openxmlformats.org/officeDocument/2006/relationships/image" Target="media/image20.svg"/><Relationship Id="rId56" Type="http://schemas.openxmlformats.org/officeDocument/2006/relationships/image" Target="media/image28.png"/><Relationship Id="rId55" Type="http://schemas.openxmlformats.org/officeDocument/2006/relationships/image" Target="media/image19.svg"/><Relationship Id="rId54" Type="http://schemas.openxmlformats.org/officeDocument/2006/relationships/image" Target="media/image27.png"/><Relationship Id="rId53" Type="http://schemas.openxmlformats.org/officeDocument/2006/relationships/image" Target="media/image18.svg"/><Relationship Id="rId52" Type="http://schemas.openxmlformats.org/officeDocument/2006/relationships/image" Target="media/image26.png"/><Relationship Id="rId51" Type="http://schemas.openxmlformats.org/officeDocument/2006/relationships/image" Target="media/image17.sv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16.svg"/><Relationship Id="rId48" Type="http://schemas.openxmlformats.org/officeDocument/2006/relationships/image" Target="media/image24.png"/><Relationship Id="rId47" Type="http://schemas.openxmlformats.org/officeDocument/2006/relationships/image" Target="media/image15.svg"/><Relationship Id="rId46" Type="http://schemas.openxmlformats.org/officeDocument/2006/relationships/image" Target="media/image23.png"/><Relationship Id="rId45" Type="http://schemas.openxmlformats.org/officeDocument/2006/relationships/image" Target="media/image14.svg"/><Relationship Id="rId44" Type="http://schemas.openxmlformats.org/officeDocument/2006/relationships/image" Target="media/image22.png"/><Relationship Id="rId43" Type="http://schemas.openxmlformats.org/officeDocument/2006/relationships/image" Target="media/image13.svg"/><Relationship Id="rId42" Type="http://schemas.openxmlformats.org/officeDocument/2006/relationships/image" Target="media/image21.png"/><Relationship Id="rId41" Type="http://schemas.openxmlformats.org/officeDocument/2006/relationships/image" Target="media/image12.svg"/><Relationship Id="rId40" Type="http://schemas.openxmlformats.org/officeDocument/2006/relationships/image" Target="media/image20.png"/><Relationship Id="rId4" Type="http://schemas.openxmlformats.org/officeDocument/2006/relationships/header" Target="header2.xml"/><Relationship Id="rId39" Type="http://schemas.openxmlformats.org/officeDocument/2006/relationships/image" Target="media/image11.svg"/><Relationship Id="rId38" Type="http://schemas.openxmlformats.org/officeDocument/2006/relationships/image" Target="media/image19.png"/><Relationship Id="rId37" Type="http://schemas.openxmlformats.org/officeDocument/2006/relationships/image" Target="media/image10.svg"/><Relationship Id="rId36" Type="http://schemas.openxmlformats.org/officeDocument/2006/relationships/image" Target="media/image18.png"/><Relationship Id="rId35" Type="http://schemas.openxmlformats.org/officeDocument/2006/relationships/image" Target="media/image9.svg"/><Relationship Id="rId34" Type="http://schemas.openxmlformats.org/officeDocument/2006/relationships/image" Target="media/image17.png"/><Relationship Id="rId33" Type="http://schemas.openxmlformats.org/officeDocument/2006/relationships/image" Target="media/image8.sv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7.svg"/><Relationship Id="rId3" Type="http://schemas.openxmlformats.org/officeDocument/2006/relationships/header" Target="header1.xml"/><Relationship Id="rId29" Type="http://schemas.openxmlformats.org/officeDocument/2006/relationships/image" Target="media/image14.png"/><Relationship Id="rId288" Type="http://schemas.openxmlformats.org/officeDocument/2006/relationships/fontTable" Target="fontTable.xml"/><Relationship Id="rId287" Type="http://schemas.openxmlformats.org/officeDocument/2006/relationships/customXml" Target="../customXml/item2.xml"/><Relationship Id="rId286" Type="http://schemas.openxmlformats.org/officeDocument/2006/relationships/numbering" Target="numbering.xml"/><Relationship Id="rId285" Type="http://schemas.openxmlformats.org/officeDocument/2006/relationships/customXml" Target="../customXml/item1.xml"/><Relationship Id="rId284" Type="http://schemas.openxmlformats.org/officeDocument/2006/relationships/image" Target="media/image187.emf"/><Relationship Id="rId283" Type="http://schemas.openxmlformats.org/officeDocument/2006/relationships/oleObject" Target="embeddings/oleObject3.bin"/><Relationship Id="rId282" Type="http://schemas.openxmlformats.org/officeDocument/2006/relationships/image" Target="media/image186.jpeg"/><Relationship Id="rId281" Type="http://schemas.openxmlformats.org/officeDocument/2006/relationships/image" Target="media/image185.jpeg"/><Relationship Id="rId280" Type="http://schemas.openxmlformats.org/officeDocument/2006/relationships/image" Target="media/image184.jpeg"/><Relationship Id="rId28" Type="http://schemas.openxmlformats.org/officeDocument/2006/relationships/image" Target="media/image6.svg"/><Relationship Id="rId279" Type="http://schemas.openxmlformats.org/officeDocument/2006/relationships/image" Target="media/image183.jpeg"/><Relationship Id="rId278" Type="http://schemas.openxmlformats.org/officeDocument/2006/relationships/image" Target="media/image182.jpeg"/><Relationship Id="rId277" Type="http://schemas.openxmlformats.org/officeDocument/2006/relationships/image" Target="media/image181.jpeg"/><Relationship Id="rId276" Type="http://schemas.openxmlformats.org/officeDocument/2006/relationships/image" Target="media/image180.jpeg"/><Relationship Id="rId275" Type="http://schemas.openxmlformats.org/officeDocument/2006/relationships/image" Target="media/image179.jpeg"/><Relationship Id="rId274" Type="http://schemas.openxmlformats.org/officeDocument/2006/relationships/image" Target="media/image178.jpeg"/><Relationship Id="rId273" Type="http://schemas.openxmlformats.org/officeDocument/2006/relationships/image" Target="media/image177.jpeg"/><Relationship Id="rId272" Type="http://schemas.openxmlformats.org/officeDocument/2006/relationships/image" Target="media/image176.jpeg"/><Relationship Id="rId271" Type="http://schemas.openxmlformats.org/officeDocument/2006/relationships/image" Target="media/image175.jpeg"/><Relationship Id="rId270" Type="http://schemas.openxmlformats.org/officeDocument/2006/relationships/image" Target="media/image174.jpeg"/><Relationship Id="rId27" Type="http://schemas.openxmlformats.org/officeDocument/2006/relationships/image" Target="media/image13.png"/><Relationship Id="rId269" Type="http://schemas.openxmlformats.org/officeDocument/2006/relationships/image" Target="media/image173.jpeg"/><Relationship Id="rId268" Type="http://schemas.openxmlformats.org/officeDocument/2006/relationships/image" Target="media/image172.jpeg"/><Relationship Id="rId267" Type="http://schemas.openxmlformats.org/officeDocument/2006/relationships/image" Target="media/image171.jpeg"/><Relationship Id="rId266" Type="http://schemas.openxmlformats.org/officeDocument/2006/relationships/image" Target="media/image170.emf"/><Relationship Id="rId265" Type="http://schemas.openxmlformats.org/officeDocument/2006/relationships/oleObject" Target="embeddings/oleObject2.bin"/><Relationship Id="rId264" Type="http://schemas.openxmlformats.org/officeDocument/2006/relationships/image" Target="media/image169.jpeg"/><Relationship Id="rId263" Type="http://schemas.openxmlformats.org/officeDocument/2006/relationships/image" Target="media/image168.jpeg"/><Relationship Id="rId262" Type="http://schemas.openxmlformats.org/officeDocument/2006/relationships/image" Target="media/image167.jpeg"/><Relationship Id="rId261" Type="http://schemas.openxmlformats.org/officeDocument/2006/relationships/image" Target="media/image166.jpeg"/><Relationship Id="rId260" Type="http://schemas.openxmlformats.org/officeDocument/2006/relationships/image" Target="media/image165.jpeg"/><Relationship Id="rId26" Type="http://schemas.openxmlformats.org/officeDocument/2006/relationships/image" Target="media/image12.png"/><Relationship Id="rId259" Type="http://schemas.openxmlformats.org/officeDocument/2006/relationships/image" Target="media/image164.emf"/><Relationship Id="rId258" Type="http://schemas.openxmlformats.org/officeDocument/2006/relationships/oleObject" Target="embeddings/oleObject1.bin"/><Relationship Id="rId257" Type="http://schemas.openxmlformats.org/officeDocument/2006/relationships/image" Target="media/image163.jpeg"/><Relationship Id="rId256" Type="http://schemas.openxmlformats.org/officeDocument/2006/relationships/image" Target="media/image162.jpeg"/><Relationship Id="rId255" Type="http://schemas.openxmlformats.org/officeDocument/2006/relationships/image" Target="media/image161.jpeg"/><Relationship Id="rId254" Type="http://schemas.openxmlformats.org/officeDocument/2006/relationships/image" Target="media/image160.jpeg"/><Relationship Id="rId253" Type="http://schemas.openxmlformats.org/officeDocument/2006/relationships/image" Target="media/image159.jpeg"/><Relationship Id="rId252" Type="http://schemas.openxmlformats.org/officeDocument/2006/relationships/image" Target="media/image158.jpeg"/><Relationship Id="rId251" Type="http://schemas.openxmlformats.org/officeDocument/2006/relationships/image" Target="media/image157.jpeg"/><Relationship Id="rId250" Type="http://schemas.openxmlformats.org/officeDocument/2006/relationships/image" Target="media/image156.jpeg"/><Relationship Id="rId25" Type="http://schemas.openxmlformats.org/officeDocument/2006/relationships/image" Target="media/image11.png"/><Relationship Id="rId249" Type="http://schemas.openxmlformats.org/officeDocument/2006/relationships/image" Target="media/image155.jpeg"/><Relationship Id="rId248" Type="http://schemas.openxmlformats.org/officeDocument/2006/relationships/image" Target="media/image154.jpeg"/><Relationship Id="rId247" Type="http://schemas.openxmlformats.org/officeDocument/2006/relationships/image" Target="media/image153.jpeg"/><Relationship Id="rId246" Type="http://schemas.openxmlformats.org/officeDocument/2006/relationships/image" Target="media/image152.jpeg"/><Relationship Id="rId245" Type="http://schemas.openxmlformats.org/officeDocument/2006/relationships/image" Target="media/image151.jpeg"/><Relationship Id="rId244" Type="http://schemas.openxmlformats.org/officeDocument/2006/relationships/image" Target="media/image150.jpeg"/><Relationship Id="rId243" Type="http://schemas.openxmlformats.org/officeDocument/2006/relationships/image" Target="media/image149.jpeg"/><Relationship Id="rId242" Type="http://schemas.openxmlformats.org/officeDocument/2006/relationships/image" Target="media/image148.jpeg"/><Relationship Id="rId241" Type="http://schemas.openxmlformats.org/officeDocument/2006/relationships/image" Target="media/image147.png"/><Relationship Id="rId240" Type="http://schemas.openxmlformats.org/officeDocument/2006/relationships/image" Target="media/image146.png"/><Relationship Id="rId24" Type="http://schemas.openxmlformats.org/officeDocument/2006/relationships/image" Target="media/image5.svg"/><Relationship Id="rId239" Type="http://schemas.openxmlformats.org/officeDocument/2006/relationships/image" Target="media/image145.jpeg"/><Relationship Id="rId238" Type="http://schemas.openxmlformats.org/officeDocument/2006/relationships/image" Target="media/image144.jpeg"/><Relationship Id="rId237" Type="http://schemas.openxmlformats.org/officeDocument/2006/relationships/image" Target="media/image143.jpeg"/><Relationship Id="rId236" Type="http://schemas.openxmlformats.org/officeDocument/2006/relationships/image" Target="media/image142.png"/><Relationship Id="rId235" Type="http://schemas.openxmlformats.org/officeDocument/2006/relationships/image" Target="media/image141.jpeg"/><Relationship Id="rId234" Type="http://schemas.openxmlformats.org/officeDocument/2006/relationships/image" Target="media/image140.png"/><Relationship Id="rId233" Type="http://schemas.openxmlformats.org/officeDocument/2006/relationships/image" Target="media/image139.jpeg"/><Relationship Id="rId232" Type="http://schemas.openxmlformats.org/officeDocument/2006/relationships/image" Target="media/image138.jpeg"/><Relationship Id="rId231" Type="http://schemas.openxmlformats.org/officeDocument/2006/relationships/image" Target="media/image137.jpeg"/><Relationship Id="rId230" Type="http://schemas.openxmlformats.org/officeDocument/2006/relationships/image" Target="media/image136.jpeg"/><Relationship Id="rId23" Type="http://schemas.openxmlformats.org/officeDocument/2006/relationships/image" Target="media/image10.png"/><Relationship Id="rId229" Type="http://schemas.openxmlformats.org/officeDocument/2006/relationships/image" Target="media/image135.jpeg"/><Relationship Id="rId228" Type="http://schemas.openxmlformats.org/officeDocument/2006/relationships/image" Target="media/image134.jpeg"/><Relationship Id="rId227" Type="http://schemas.openxmlformats.org/officeDocument/2006/relationships/image" Target="media/image133.jpeg"/><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image" Target="media/image4.svg"/><Relationship Id="rId219" Type="http://schemas.openxmlformats.org/officeDocument/2006/relationships/image" Target="media/image125.jpeg"/><Relationship Id="rId218" Type="http://schemas.openxmlformats.org/officeDocument/2006/relationships/image" Target="media/image124.png"/><Relationship Id="rId217" Type="http://schemas.openxmlformats.org/officeDocument/2006/relationships/image" Target="media/image123.png"/><Relationship Id="rId216" Type="http://schemas.openxmlformats.org/officeDocument/2006/relationships/image" Target="media/image122.png"/><Relationship Id="rId215" Type="http://schemas.openxmlformats.org/officeDocument/2006/relationships/image" Target="media/image121.png"/><Relationship Id="rId214" Type="http://schemas.openxmlformats.org/officeDocument/2006/relationships/image" Target="media/image120.png"/><Relationship Id="rId213" Type="http://schemas.openxmlformats.org/officeDocument/2006/relationships/image" Target="media/image119.png"/><Relationship Id="rId212" Type="http://schemas.openxmlformats.org/officeDocument/2006/relationships/image" Target="media/image118.png"/><Relationship Id="rId211" Type="http://schemas.openxmlformats.org/officeDocument/2006/relationships/image" Target="media/image117.png"/><Relationship Id="rId210" Type="http://schemas.openxmlformats.org/officeDocument/2006/relationships/image" Target="media/image116.png"/><Relationship Id="rId21" Type="http://schemas.openxmlformats.org/officeDocument/2006/relationships/image" Target="media/image9.png"/><Relationship Id="rId209" Type="http://schemas.openxmlformats.org/officeDocument/2006/relationships/image" Target="media/image115.png"/><Relationship Id="rId208" Type="http://schemas.openxmlformats.org/officeDocument/2006/relationships/image" Target="media/image114.png"/><Relationship Id="rId207" Type="http://schemas.openxmlformats.org/officeDocument/2006/relationships/image" Target="media/image113.png"/><Relationship Id="rId206" Type="http://schemas.openxmlformats.org/officeDocument/2006/relationships/image" Target="media/image112.png"/><Relationship Id="rId205" Type="http://schemas.openxmlformats.org/officeDocument/2006/relationships/image" Target="media/image111.png"/><Relationship Id="rId204" Type="http://schemas.openxmlformats.org/officeDocument/2006/relationships/image" Target="media/image110.jpeg"/><Relationship Id="rId203" Type="http://schemas.openxmlformats.org/officeDocument/2006/relationships/image" Target="media/image109.png"/><Relationship Id="rId202" Type="http://schemas.openxmlformats.org/officeDocument/2006/relationships/image" Target="media/image108.png"/><Relationship Id="rId201" Type="http://schemas.openxmlformats.org/officeDocument/2006/relationships/image" Target="media/image107.png"/><Relationship Id="rId200" Type="http://schemas.openxmlformats.org/officeDocument/2006/relationships/image" Target="media/image106.png"/><Relationship Id="rId20" Type="http://schemas.openxmlformats.org/officeDocument/2006/relationships/image" Target="media/image3.svg"/><Relationship Id="rId2" Type="http://schemas.openxmlformats.org/officeDocument/2006/relationships/settings" Target="settings.xml"/><Relationship Id="rId199" Type="http://schemas.openxmlformats.org/officeDocument/2006/relationships/image" Target="media/image105.png"/><Relationship Id="rId198" Type="http://schemas.openxmlformats.org/officeDocument/2006/relationships/image" Target="media/image104.png"/><Relationship Id="rId197" Type="http://schemas.openxmlformats.org/officeDocument/2006/relationships/image" Target="media/image103.png"/><Relationship Id="rId196" Type="http://schemas.openxmlformats.org/officeDocument/2006/relationships/image" Target="media/image102.png"/><Relationship Id="rId195" Type="http://schemas.openxmlformats.org/officeDocument/2006/relationships/image" Target="media/image101.png"/><Relationship Id="rId194" Type="http://schemas.openxmlformats.org/officeDocument/2006/relationships/image" Target="media/image100.png"/><Relationship Id="rId193" Type="http://schemas.openxmlformats.org/officeDocument/2006/relationships/image" Target="media/image99.png"/><Relationship Id="rId192" Type="http://schemas.openxmlformats.org/officeDocument/2006/relationships/image" Target="media/image98.png"/><Relationship Id="rId191" Type="http://schemas.openxmlformats.org/officeDocument/2006/relationships/image" Target="media/image97.png"/><Relationship Id="rId190" Type="http://schemas.openxmlformats.org/officeDocument/2006/relationships/image" Target="media/image96.png"/><Relationship Id="rId19" Type="http://schemas.openxmlformats.org/officeDocument/2006/relationships/image" Target="media/image8.png"/><Relationship Id="rId189" Type="http://schemas.openxmlformats.org/officeDocument/2006/relationships/image" Target="media/image85.svg"/><Relationship Id="rId188" Type="http://schemas.openxmlformats.org/officeDocument/2006/relationships/image" Target="media/image95.png"/><Relationship Id="rId187" Type="http://schemas.openxmlformats.org/officeDocument/2006/relationships/image" Target="media/image84.svg"/><Relationship Id="rId186" Type="http://schemas.openxmlformats.org/officeDocument/2006/relationships/image" Target="media/image94.png"/><Relationship Id="rId185" Type="http://schemas.openxmlformats.org/officeDocument/2006/relationships/image" Target="media/image83.svg"/><Relationship Id="rId184" Type="http://schemas.openxmlformats.org/officeDocument/2006/relationships/image" Target="media/image93.png"/><Relationship Id="rId183" Type="http://schemas.openxmlformats.org/officeDocument/2006/relationships/image" Target="media/image82.svg"/><Relationship Id="rId182" Type="http://schemas.openxmlformats.org/officeDocument/2006/relationships/image" Target="media/image92.png"/><Relationship Id="rId181" Type="http://schemas.openxmlformats.org/officeDocument/2006/relationships/image" Target="media/image81.svg"/><Relationship Id="rId180" Type="http://schemas.openxmlformats.org/officeDocument/2006/relationships/image" Target="media/image91.png"/><Relationship Id="rId18" Type="http://schemas.openxmlformats.org/officeDocument/2006/relationships/image" Target="media/image2.svg"/><Relationship Id="rId179" Type="http://schemas.openxmlformats.org/officeDocument/2006/relationships/image" Target="media/image80.svg"/><Relationship Id="rId178" Type="http://schemas.openxmlformats.org/officeDocument/2006/relationships/image" Target="media/image90.png"/><Relationship Id="rId177" Type="http://schemas.openxmlformats.org/officeDocument/2006/relationships/image" Target="media/image79.svg"/><Relationship Id="rId176" Type="http://schemas.openxmlformats.org/officeDocument/2006/relationships/image" Target="media/image89.png"/><Relationship Id="rId175" Type="http://schemas.openxmlformats.org/officeDocument/2006/relationships/image" Target="media/image78.svg"/><Relationship Id="rId174" Type="http://schemas.openxmlformats.org/officeDocument/2006/relationships/image" Target="media/image88.png"/><Relationship Id="rId173" Type="http://schemas.openxmlformats.org/officeDocument/2006/relationships/image" Target="media/image77.svg"/><Relationship Id="rId172" Type="http://schemas.openxmlformats.org/officeDocument/2006/relationships/image" Target="media/image87.png"/><Relationship Id="rId171" Type="http://schemas.openxmlformats.org/officeDocument/2006/relationships/image" Target="media/image76.svg"/><Relationship Id="rId170" Type="http://schemas.openxmlformats.org/officeDocument/2006/relationships/image" Target="media/image86.png"/><Relationship Id="rId17" Type="http://schemas.openxmlformats.org/officeDocument/2006/relationships/image" Target="media/image7.png"/><Relationship Id="rId169" Type="http://schemas.openxmlformats.org/officeDocument/2006/relationships/image" Target="media/image75.svg"/><Relationship Id="rId168" Type="http://schemas.openxmlformats.org/officeDocument/2006/relationships/image" Target="media/image85.png"/><Relationship Id="rId167" Type="http://schemas.openxmlformats.org/officeDocument/2006/relationships/image" Target="media/image74.svg"/><Relationship Id="rId166" Type="http://schemas.openxmlformats.org/officeDocument/2006/relationships/image" Target="media/image84.png"/><Relationship Id="rId165" Type="http://schemas.openxmlformats.org/officeDocument/2006/relationships/image" Target="media/image73.svg"/><Relationship Id="rId164" Type="http://schemas.openxmlformats.org/officeDocument/2006/relationships/image" Target="media/image83.png"/><Relationship Id="rId163" Type="http://schemas.openxmlformats.org/officeDocument/2006/relationships/image" Target="media/image72.svg"/><Relationship Id="rId162" Type="http://schemas.openxmlformats.org/officeDocument/2006/relationships/image" Target="media/image82.png"/><Relationship Id="rId161" Type="http://schemas.openxmlformats.org/officeDocument/2006/relationships/image" Target="media/image71.svg"/><Relationship Id="rId160" Type="http://schemas.openxmlformats.org/officeDocument/2006/relationships/image" Target="media/image81.png"/><Relationship Id="rId16" Type="http://schemas.openxmlformats.org/officeDocument/2006/relationships/image" Target="media/image1.svg"/><Relationship Id="rId159" Type="http://schemas.openxmlformats.org/officeDocument/2006/relationships/image" Target="media/image70.svg"/><Relationship Id="rId158" Type="http://schemas.openxmlformats.org/officeDocument/2006/relationships/image" Target="media/image80.png"/><Relationship Id="rId157" Type="http://schemas.openxmlformats.org/officeDocument/2006/relationships/image" Target="media/image69.svg"/><Relationship Id="rId156" Type="http://schemas.openxmlformats.org/officeDocument/2006/relationships/image" Target="media/image79.png"/><Relationship Id="rId155" Type="http://schemas.openxmlformats.org/officeDocument/2006/relationships/image" Target="media/image68.svg"/><Relationship Id="rId154" Type="http://schemas.openxmlformats.org/officeDocument/2006/relationships/image" Target="media/image78.png"/><Relationship Id="rId153" Type="http://schemas.openxmlformats.org/officeDocument/2006/relationships/image" Target="media/image67.svg"/><Relationship Id="rId152" Type="http://schemas.openxmlformats.org/officeDocument/2006/relationships/image" Target="media/image77.png"/><Relationship Id="rId151" Type="http://schemas.openxmlformats.org/officeDocument/2006/relationships/image" Target="media/image66.svg"/><Relationship Id="rId150" Type="http://schemas.openxmlformats.org/officeDocument/2006/relationships/image" Target="media/image76.png"/><Relationship Id="rId15" Type="http://schemas.openxmlformats.org/officeDocument/2006/relationships/image" Target="media/image6.png"/><Relationship Id="rId149" Type="http://schemas.openxmlformats.org/officeDocument/2006/relationships/image" Target="media/image65.svg"/><Relationship Id="rId148" Type="http://schemas.openxmlformats.org/officeDocument/2006/relationships/image" Target="media/image75.png"/><Relationship Id="rId147" Type="http://schemas.openxmlformats.org/officeDocument/2006/relationships/image" Target="media/image64.svg"/><Relationship Id="rId146" Type="http://schemas.openxmlformats.org/officeDocument/2006/relationships/image" Target="media/image74.png"/><Relationship Id="rId145" Type="http://schemas.openxmlformats.org/officeDocument/2006/relationships/image" Target="media/image63.svg"/><Relationship Id="rId144" Type="http://schemas.openxmlformats.org/officeDocument/2006/relationships/image" Target="media/image73.png"/><Relationship Id="rId143" Type="http://schemas.openxmlformats.org/officeDocument/2006/relationships/image" Target="media/image62.svg"/><Relationship Id="rId142" Type="http://schemas.openxmlformats.org/officeDocument/2006/relationships/image" Target="media/image72.png"/><Relationship Id="rId141" Type="http://schemas.openxmlformats.org/officeDocument/2006/relationships/image" Target="media/image61.svg"/><Relationship Id="rId140" Type="http://schemas.openxmlformats.org/officeDocument/2006/relationships/image" Target="media/image71.png"/><Relationship Id="rId14" Type="http://schemas.openxmlformats.org/officeDocument/2006/relationships/image" Target="media/image5.png"/><Relationship Id="rId139" Type="http://schemas.openxmlformats.org/officeDocument/2006/relationships/image" Target="media/image70.jpeg"/><Relationship Id="rId138" Type="http://schemas.openxmlformats.org/officeDocument/2006/relationships/image" Target="media/image69.jpeg"/><Relationship Id="rId137" Type="http://schemas.openxmlformats.org/officeDocument/2006/relationships/image" Target="media/image60.svg"/><Relationship Id="rId136" Type="http://schemas.openxmlformats.org/officeDocument/2006/relationships/image" Target="media/image68.png"/><Relationship Id="rId135" Type="http://schemas.openxmlformats.org/officeDocument/2006/relationships/image" Target="media/image59.svg"/><Relationship Id="rId134" Type="http://schemas.openxmlformats.org/officeDocument/2006/relationships/image" Target="media/image67.png"/><Relationship Id="rId133" Type="http://schemas.openxmlformats.org/officeDocument/2006/relationships/image" Target="media/image58.svg"/><Relationship Id="rId132" Type="http://schemas.openxmlformats.org/officeDocument/2006/relationships/image" Target="media/image66.png"/><Relationship Id="rId131" Type="http://schemas.openxmlformats.org/officeDocument/2006/relationships/image" Target="media/image57.svg"/><Relationship Id="rId130" Type="http://schemas.openxmlformats.org/officeDocument/2006/relationships/image" Target="media/image65.png"/><Relationship Id="rId13" Type="http://schemas.openxmlformats.org/officeDocument/2006/relationships/image" Target="media/image4.jpeg"/><Relationship Id="rId129" Type="http://schemas.openxmlformats.org/officeDocument/2006/relationships/image" Target="media/image56.svg"/><Relationship Id="rId128" Type="http://schemas.openxmlformats.org/officeDocument/2006/relationships/image" Target="media/image64.png"/><Relationship Id="rId127" Type="http://schemas.openxmlformats.org/officeDocument/2006/relationships/image" Target="media/image55.svg"/><Relationship Id="rId126" Type="http://schemas.openxmlformats.org/officeDocument/2006/relationships/image" Target="media/image63.png"/><Relationship Id="rId125" Type="http://schemas.openxmlformats.org/officeDocument/2006/relationships/image" Target="media/image54.svg"/><Relationship Id="rId124" Type="http://schemas.openxmlformats.org/officeDocument/2006/relationships/image" Target="media/image62.png"/><Relationship Id="rId123" Type="http://schemas.openxmlformats.org/officeDocument/2006/relationships/image" Target="media/image53.svg"/><Relationship Id="rId122" Type="http://schemas.openxmlformats.org/officeDocument/2006/relationships/image" Target="media/image61.png"/><Relationship Id="rId121" Type="http://schemas.openxmlformats.org/officeDocument/2006/relationships/image" Target="media/image52.svg"/><Relationship Id="rId120" Type="http://schemas.openxmlformats.org/officeDocument/2006/relationships/image" Target="media/image60.png"/><Relationship Id="rId12" Type="http://schemas.openxmlformats.org/officeDocument/2006/relationships/image" Target="media/image3.png"/><Relationship Id="rId119" Type="http://schemas.openxmlformats.org/officeDocument/2006/relationships/image" Target="media/image51.svg"/><Relationship Id="rId118" Type="http://schemas.openxmlformats.org/officeDocument/2006/relationships/image" Target="media/image59.png"/><Relationship Id="rId117" Type="http://schemas.openxmlformats.org/officeDocument/2006/relationships/image" Target="media/image50.svg"/><Relationship Id="rId116" Type="http://schemas.openxmlformats.org/officeDocument/2006/relationships/image" Target="media/image58.png"/><Relationship Id="rId115" Type="http://schemas.openxmlformats.org/officeDocument/2006/relationships/image" Target="media/image49.svg"/><Relationship Id="rId114" Type="http://schemas.openxmlformats.org/officeDocument/2006/relationships/image" Target="media/image57.png"/><Relationship Id="rId113" Type="http://schemas.openxmlformats.org/officeDocument/2006/relationships/image" Target="media/image48.svg"/><Relationship Id="rId112" Type="http://schemas.openxmlformats.org/officeDocument/2006/relationships/image" Target="media/image56.png"/><Relationship Id="rId111" Type="http://schemas.openxmlformats.org/officeDocument/2006/relationships/image" Target="media/image47.svg"/><Relationship Id="rId110" Type="http://schemas.openxmlformats.org/officeDocument/2006/relationships/image" Target="media/image55.png"/><Relationship Id="rId11" Type="http://schemas.openxmlformats.org/officeDocument/2006/relationships/image" Target="media/image2.jpeg"/><Relationship Id="rId109" Type="http://schemas.openxmlformats.org/officeDocument/2006/relationships/image" Target="media/image46.svg"/><Relationship Id="rId108" Type="http://schemas.openxmlformats.org/officeDocument/2006/relationships/image" Target="media/image54.png"/><Relationship Id="rId107" Type="http://schemas.openxmlformats.org/officeDocument/2006/relationships/image" Target="media/image45.svg"/><Relationship Id="rId106" Type="http://schemas.openxmlformats.org/officeDocument/2006/relationships/image" Target="media/image53.png"/><Relationship Id="rId105" Type="http://schemas.openxmlformats.org/officeDocument/2006/relationships/image" Target="media/image44.svg"/><Relationship Id="rId104" Type="http://schemas.openxmlformats.org/officeDocument/2006/relationships/image" Target="media/image52.png"/><Relationship Id="rId103" Type="http://schemas.openxmlformats.org/officeDocument/2006/relationships/image" Target="media/image43.svg"/><Relationship Id="rId102" Type="http://schemas.openxmlformats.org/officeDocument/2006/relationships/image" Target="media/image51.png"/><Relationship Id="rId101" Type="http://schemas.openxmlformats.org/officeDocument/2006/relationships/image" Target="media/image42.svg"/><Relationship Id="rId100" Type="http://schemas.openxmlformats.org/officeDocument/2006/relationships/image" Target="media/image50.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WorkFile\SZBUS\design\&#26041;&#26696;&#35774;&#35745;\&#25991;&#26723;&#27169;&#26495;&#65288;&#25490;&#29256;&#26679;&#24335;&#35774;&#32622;&#65289;&#12304;&#26446;&#26364;&#1230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A2D612-374D-48C7-8A9D-1C0C7ED4145D}">
  <ds:schemaRefs/>
</ds:datastoreItem>
</file>

<file path=docProps/app.xml><?xml version="1.0" encoding="utf-8"?>
<Properties xmlns="http://schemas.openxmlformats.org/officeDocument/2006/extended-properties" xmlns:vt="http://schemas.openxmlformats.org/officeDocument/2006/docPropsVTypes">
  <Template>文档模板（排版样式设置）【李曼】.dotx</Template>
  <Company>china</Company>
  <Pages>267</Pages>
  <Words>12039</Words>
  <Characters>68627</Characters>
  <Lines>571</Lines>
  <Paragraphs>161</Paragraphs>
  <TotalTime>58</TotalTime>
  <ScaleCrop>false</ScaleCrop>
  <LinksUpToDate>false</LinksUpToDate>
  <CharactersWithSpaces>80505</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2020-01-03T10:15:00Z</dcterms:created>
  <dc:creator>Administrator</dc:creator>
  <cp:lastModifiedBy>magicabc</cp:lastModifiedBy>
  <dcterms:modified xsi:type="dcterms:W3CDTF">2020-03-17T01:54:27Z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